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48"/>
        <w:gridCol w:w="1440"/>
        <w:gridCol w:w="2032"/>
        <w:gridCol w:w="1568"/>
        <w:gridCol w:w="133"/>
        <w:gridCol w:w="1847"/>
      </w:tblGrid>
      <w:tr w:rsidR="002F67FB" w:rsidRPr="002F67FB" w:rsidTr="00BB4AD6">
        <w:trPr>
          <w:cantSplit/>
        </w:trPr>
        <w:tc>
          <w:tcPr>
            <w:tcW w:w="9468" w:type="dxa"/>
            <w:gridSpan w:val="6"/>
            <w:tcBorders>
              <w:top w:val="single" w:sz="12" w:space="0" w:color="000000"/>
            </w:tcBorders>
          </w:tcPr>
          <w:p w:rsidR="002F67FB" w:rsidRPr="002F67FB" w:rsidRDefault="002F67FB" w:rsidP="002F67FB">
            <w:pPr>
              <w:spacing w:after="0" w:line="240" w:lineRule="auto"/>
              <w:rPr>
                <w:rFonts w:ascii="Arial" w:eastAsia="Times New Roman" w:hAnsi="Arial" w:cs="Times New Roman"/>
                <w:sz w:val="24"/>
                <w:szCs w:val="20"/>
                <w:lang w:val="en-GB"/>
              </w:rPr>
            </w:pPr>
          </w:p>
          <w:p w:rsidR="002F67FB" w:rsidRPr="002F67FB" w:rsidRDefault="002F67FB" w:rsidP="002F67FB">
            <w:pPr>
              <w:tabs>
                <w:tab w:val="center" w:pos="4560"/>
              </w:tabs>
              <w:spacing w:after="0" w:line="240" w:lineRule="auto"/>
              <w:rPr>
                <w:rFonts w:ascii="Arial" w:eastAsia="Times New Roman" w:hAnsi="Arial" w:cs="Times New Roman"/>
                <w:b/>
                <w:sz w:val="28"/>
                <w:szCs w:val="20"/>
                <w:lang w:val="en-GB"/>
              </w:rPr>
            </w:pPr>
            <w:r w:rsidRPr="002F67FB">
              <w:rPr>
                <w:rFonts w:ascii="Arial" w:eastAsia="Times New Roman" w:hAnsi="Arial" w:cs="Times New Roman"/>
                <w:sz w:val="24"/>
                <w:szCs w:val="20"/>
                <w:lang w:val="en-GB"/>
              </w:rPr>
              <w:tab/>
            </w:r>
            <w:smartTag w:uri="urn:schemas-microsoft-com:office:smarttags" w:element="PlaceName">
              <w:smartTag w:uri="urn:schemas-microsoft-com:office:smarttags" w:element="place">
                <w:smartTag w:uri="urn:schemas-microsoft-com:office:smarttags" w:element="PlaceName">
                  <w:r w:rsidRPr="002F67FB">
                    <w:rPr>
                      <w:rFonts w:ascii="Arial" w:eastAsia="Times New Roman" w:hAnsi="Arial" w:cs="Times New Roman"/>
                      <w:b/>
                      <w:sz w:val="28"/>
                      <w:szCs w:val="20"/>
                      <w:lang w:val="en-GB"/>
                    </w:rPr>
                    <w:t>SAULT</w:t>
                  </w:r>
                </w:smartTag>
                <w:r w:rsidRPr="002F67FB">
                  <w:rPr>
                    <w:rFonts w:ascii="Arial" w:eastAsia="Times New Roman" w:hAnsi="Arial" w:cs="Times New Roman"/>
                    <w:b/>
                    <w:sz w:val="28"/>
                    <w:szCs w:val="20"/>
                    <w:lang w:val="en-GB"/>
                  </w:rPr>
                  <w:t xml:space="preserve"> </w:t>
                </w:r>
                <w:smartTag w:uri="urn:schemas-microsoft-com:office:smarttags" w:element="PlaceType">
                  <w:r w:rsidRPr="002F67FB">
                    <w:rPr>
                      <w:rFonts w:ascii="Arial" w:eastAsia="Times New Roman" w:hAnsi="Arial" w:cs="Times New Roman"/>
                      <w:b/>
                      <w:sz w:val="28"/>
                      <w:szCs w:val="20"/>
                      <w:lang w:val="en-GB"/>
                    </w:rPr>
                    <w:t>COLLEGE</w:t>
                  </w:r>
                </w:smartTag>
              </w:smartTag>
            </w:smartTag>
            <w:r w:rsidRPr="002F67FB">
              <w:rPr>
                <w:rFonts w:ascii="Arial" w:eastAsia="Times New Roman" w:hAnsi="Arial" w:cs="Times New Roman"/>
                <w:b/>
                <w:sz w:val="28"/>
                <w:szCs w:val="20"/>
                <w:lang w:val="en-GB"/>
              </w:rPr>
              <w:t xml:space="preserve"> OF APPLIED ARTS AND TECHNOLOGY</w:t>
            </w:r>
          </w:p>
          <w:p w:rsidR="002F67FB" w:rsidRPr="002F67FB" w:rsidRDefault="002F67FB" w:rsidP="002F67FB">
            <w:pPr>
              <w:spacing w:after="0" w:line="240" w:lineRule="auto"/>
              <w:rPr>
                <w:rFonts w:ascii="Arial" w:eastAsia="Times New Roman" w:hAnsi="Arial" w:cs="Times New Roman"/>
                <w:b/>
                <w:sz w:val="28"/>
                <w:szCs w:val="20"/>
                <w:lang w:val="en-GB"/>
              </w:rPr>
            </w:pPr>
          </w:p>
          <w:p w:rsidR="002F67FB" w:rsidRPr="002F67FB" w:rsidRDefault="002F67FB" w:rsidP="002F67FB">
            <w:pPr>
              <w:tabs>
                <w:tab w:val="center" w:pos="4560"/>
              </w:tabs>
              <w:spacing w:after="0" w:line="240" w:lineRule="auto"/>
              <w:rPr>
                <w:rFonts w:ascii="Arial" w:eastAsia="Times New Roman" w:hAnsi="Arial" w:cs="Times New Roman"/>
                <w:b/>
                <w:sz w:val="28"/>
                <w:szCs w:val="20"/>
                <w:lang w:val="en-GB"/>
              </w:rPr>
            </w:pPr>
            <w:r w:rsidRPr="002F67FB">
              <w:rPr>
                <w:rFonts w:ascii="Arial" w:eastAsia="Times New Roman" w:hAnsi="Arial" w:cs="Times New Roman"/>
                <w:b/>
                <w:sz w:val="28"/>
                <w:szCs w:val="20"/>
                <w:lang w:val="en-GB"/>
              </w:rPr>
              <w:tab/>
              <w:t xml:space="preserve">SAULT STE. </w:t>
            </w:r>
            <w:smartTag w:uri="urn:schemas-microsoft-com:office:smarttags" w:element="stockticker">
              <w:smartTag w:uri="urn:schemas-microsoft-com:office:smarttags" w:element="City">
                <w:r w:rsidRPr="002F67FB">
                  <w:rPr>
                    <w:rFonts w:ascii="Arial" w:eastAsia="Times New Roman" w:hAnsi="Arial" w:cs="Times New Roman"/>
                    <w:b/>
                    <w:sz w:val="28"/>
                    <w:szCs w:val="20"/>
                    <w:lang w:val="en-GB"/>
                  </w:rPr>
                  <w:t>MARIE</w:t>
                </w:r>
              </w:smartTag>
              <w:r w:rsidRPr="002F67FB">
                <w:rPr>
                  <w:rFonts w:ascii="Arial" w:eastAsia="Times New Roman" w:hAnsi="Arial" w:cs="Times New Roman"/>
                  <w:b/>
                  <w:sz w:val="28"/>
                  <w:szCs w:val="20"/>
                  <w:lang w:val="en-GB"/>
                </w:rPr>
                <w:t xml:space="preserve">, </w:t>
              </w:r>
              <w:smartTag w:uri="urn:schemas-microsoft-com:office:smarttags" w:element="stockticker">
                <w:r w:rsidRPr="002F67FB">
                  <w:rPr>
                    <w:rFonts w:ascii="Arial" w:eastAsia="Times New Roman" w:hAnsi="Arial" w:cs="Times New Roman"/>
                    <w:b/>
                    <w:sz w:val="28"/>
                    <w:szCs w:val="20"/>
                    <w:lang w:val="en-GB"/>
                  </w:rPr>
                  <w:t>ONTARIO</w:t>
                </w:r>
              </w:smartTag>
            </w:smartTag>
          </w:p>
          <w:p w:rsidR="002F67FB" w:rsidRPr="002F67FB" w:rsidRDefault="002F67FB" w:rsidP="002F67FB">
            <w:pPr>
              <w:tabs>
                <w:tab w:val="center" w:pos="4560"/>
              </w:tabs>
              <w:spacing w:after="0" w:line="240" w:lineRule="auto"/>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US"/>
              </w:rPr>
            </w:pPr>
            <w:r w:rsidRPr="002F67FB">
              <w:rPr>
                <w:rFonts w:ascii="Times New Roman" w:eastAsia="Times New Roman" w:hAnsi="Times New Roman" w:cs="Times New Roman"/>
                <w:noProof/>
                <w:sz w:val="24"/>
                <w:szCs w:val="20"/>
                <w:lang w:eastAsia="en-CA"/>
              </w:rPr>
              <w:drawing>
                <wp:anchor distT="0" distB="0" distL="114300" distR="114300" simplePos="0" relativeHeight="251659264" behindDoc="1" locked="0" layoutInCell="1" allowOverlap="1">
                  <wp:simplePos x="0" y="0"/>
                  <wp:positionH relativeFrom="column">
                    <wp:posOffset>2152650</wp:posOffset>
                  </wp:positionH>
                  <wp:positionV relativeFrom="paragraph">
                    <wp:posOffset>93345</wp:posOffset>
                  </wp:positionV>
                  <wp:extent cx="1209675" cy="1676400"/>
                  <wp:effectExtent l="0" t="0" r="9525" b="0"/>
                  <wp:wrapTight wrapText="bothSides">
                    <wp:wrapPolygon edited="0">
                      <wp:start x="0" y="0"/>
                      <wp:lineTo x="0" y="21355"/>
                      <wp:lineTo x="21430" y="21355"/>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676400"/>
                          </a:xfrm>
                          <a:prstGeom prst="rect">
                            <a:avLst/>
                          </a:prstGeom>
                          <a:noFill/>
                        </pic:spPr>
                      </pic:pic>
                    </a:graphicData>
                  </a:graphic>
                </wp:anchor>
              </w:drawing>
            </w: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keepNext/>
              <w:spacing w:after="0" w:line="240" w:lineRule="auto"/>
              <w:jc w:val="center"/>
              <w:outlineLvl w:val="0"/>
              <w:rPr>
                <w:rFonts w:ascii="Arial" w:eastAsia="Times New Roman" w:hAnsi="Arial" w:cs="Times New Roman"/>
                <w:b/>
                <w:sz w:val="28"/>
                <w:szCs w:val="20"/>
                <w:lang w:val="en-GB"/>
              </w:rPr>
            </w:pPr>
            <w:r w:rsidRPr="002F67FB">
              <w:rPr>
                <w:rFonts w:ascii="Arial" w:eastAsia="Times New Roman" w:hAnsi="Arial" w:cs="Times New Roman"/>
                <w:b/>
                <w:sz w:val="28"/>
                <w:szCs w:val="20"/>
                <w:lang w:val="en-GB"/>
              </w:rPr>
              <w:t>COURSE OUTLINE</w:t>
            </w:r>
          </w:p>
          <w:p w:rsidR="002F67FB" w:rsidRPr="002F67FB" w:rsidRDefault="002F67FB" w:rsidP="002F67FB">
            <w:pPr>
              <w:spacing w:after="0" w:line="240" w:lineRule="auto"/>
              <w:rPr>
                <w:rFonts w:ascii="Arial" w:eastAsia="Times New Roman" w:hAnsi="Arial" w:cs="Times New Roman"/>
                <w:sz w:val="24"/>
                <w:szCs w:val="20"/>
                <w:lang w:val="en-US"/>
              </w:rPr>
            </w:pPr>
          </w:p>
        </w:tc>
      </w:tr>
      <w:tr w:rsidR="002F67FB" w:rsidRPr="002F67FB" w:rsidTr="00BB4AD6">
        <w:trPr>
          <w:cantSplit/>
        </w:trPr>
        <w:tc>
          <w:tcPr>
            <w:tcW w:w="2448" w:type="dxa"/>
          </w:tcPr>
          <w:p w:rsidR="002F67FB" w:rsidRPr="00167DA1" w:rsidRDefault="002F67FB" w:rsidP="002F67FB">
            <w:pPr>
              <w:spacing w:after="0" w:line="240" w:lineRule="auto"/>
              <w:rPr>
                <w:rFonts w:ascii="Arial" w:eastAsia="Times New Roman" w:hAnsi="Arial" w:cs="Times New Roman"/>
                <w:b/>
                <w:sz w:val="24"/>
                <w:szCs w:val="20"/>
                <w:lang w:val="en-GB"/>
              </w:rPr>
            </w:pPr>
            <w:r w:rsidRPr="00167DA1">
              <w:rPr>
                <w:rFonts w:ascii="Arial" w:eastAsia="Times New Roman" w:hAnsi="Arial" w:cs="Times New Roman"/>
                <w:b/>
                <w:sz w:val="24"/>
                <w:szCs w:val="20"/>
                <w:lang w:val="en-GB"/>
              </w:rPr>
              <w:t>COURSE TITLE:</w:t>
            </w:r>
          </w:p>
          <w:p w:rsidR="002F67FB" w:rsidRPr="00167DA1" w:rsidRDefault="002F67FB" w:rsidP="002F67FB">
            <w:pPr>
              <w:spacing w:after="0" w:line="240" w:lineRule="auto"/>
              <w:rPr>
                <w:rFonts w:ascii="Arial" w:eastAsia="Times New Roman" w:hAnsi="Arial" w:cs="Times New Roman"/>
                <w:b/>
                <w:sz w:val="24"/>
                <w:szCs w:val="20"/>
                <w:lang w:val="en-US"/>
              </w:rPr>
            </w:pPr>
          </w:p>
        </w:tc>
        <w:tc>
          <w:tcPr>
            <w:tcW w:w="7020" w:type="dxa"/>
            <w:gridSpan w:val="5"/>
          </w:tcPr>
          <w:p w:rsidR="002F67FB" w:rsidRDefault="002F67FB" w:rsidP="002F67FB">
            <w:pPr>
              <w:spacing w:after="0" w:line="240" w:lineRule="auto"/>
              <w:rPr>
                <w:rFonts w:ascii="Arial" w:eastAsia="Times New Roman" w:hAnsi="Arial" w:cs="Times New Roman"/>
                <w:sz w:val="24"/>
                <w:szCs w:val="20"/>
                <w:lang w:val="en-US"/>
              </w:rPr>
            </w:pPr>
            <w:r w:rsidRPr="00167DA1">
              <w:rPr>
                <w:rFonts w:ascii="Arial" w:eastAsia="Times New Roman" w:hAnsi="Arial" w:cs="Times New Roman"/>
                <w:sz w:val="24"/>
                <w:szCs w:val="20"/>
                <w:lang w:val="en-US"/>
              </w:rPr>
              <w:t>Professional Practices I – Pharmacy Law and Customer Service</w:t>
            </w:r>
          </w:p>
          <w:p w:rsidR="00BB4AD6" w:rsidRPr="00167DA1" w:rsidRDefault="00BB4AD6" w:rsidP="002F67FB">
            <w:pPr>
              <w:spacing w:after="0" w:line="240" w:lineRule="auto"/>
              <w:rPr>
                <w:rFonts w:ascii="Arial" w:eastAsia="Times New Roman" w:hAnsi="Arial" w:cs="Times New Roman"/>
                <w:sz w:val="24"/>
                <w:szCs w:val="20"/>
                <w:lang w:val="en-US"/>
              </w:rPr>
            </w:pPr>
          </w:p>
        </w:tc>
      </w:tr>
      <w:tr w:rsidR="002F67FB" w:rsidRPr="002F67FB" w:rsidTr="00BB4AD6">
        <w:tc>
          <w:tcPr>
            <w:tcW w:w="2448" w:type="dxa"/>
          </w:tcPr>
          <w:p w:rsidR="002F67FB" w:rsidRPr="00167DA1" w:rsidRDefault="002F67FB" w:rsidP="002F67FB">
            <w:pPr>
              <w:spacing w:after="0" w:line="240" w:lineRule="auto"/>
              <w:rPr>
                <w:rFonts w:ascii="Arial" w:eastAsia="Times New Roman" w:hAnsi="Arial" w:cs="Times New Roman"/>
                <w:b/>
                <w:sz w:val="24"/>
                <w:szCs w:val="20"/>
                <w:lang w:val="en-GB"/>
              </w:rPr>
            </w:pPr>
            <w:r w:rsidRPr="00167DA1">
              <w:rPr>
                <w:rFonts w:ascii="Arial" w:eastAsia="Times New Roman" w:hAnsi="Arial" w:cs="Times New Roman"/>
                <w:b/>
                <w:sz w:val="24"/>
                <w:szCs w:val="20"/>
                <w:lang w:val="en-GB"/>
              </w:rPr>
              <w:t>CODE NO. :</w:t>
            </w:r>
          </w:p>
          <w:p w:rsidR="002F67FB" w:rsidRPr="00167DA1" w:rsidRDefault="002F67FB" w:rsidP="002F67FB">
            <w:pPr>
              <w:spacing w:after="0" w:line="240" w:lineRule="auto"/>
              <w:rPr>
                <w:rFonts w:ascii="Arial" w:eastAsia="Times New Roman" w:hAnsi="Arial" w:cs="Times New Roman"/>
                <w:b/>
                <w:sz w:val="24"/>
                <w:szCs w:val="20"/>
                <w:lang w:val="en-US"/>
              </w:rPr>
            </w:pPr>
          </w:p>
        </w:tc>
        <w:tc>
          <w:tcPr>
            <w:tcW w:w="3472" w:type="dxa"/>
            <w:gridSpan w:val="2"/>
          </w:tcPr>
          <w:p w:rsidR="002F67FB" w:rsidRPr="00167DA1" w:rsidRDefault="002F67FB" w:rsidP="002F67FB">
            <w:pPr>
              <w:spacing w:after="0" w:line="240" w:lineRule="auto"/>
              <w:rPr>
                <w:rFonts w:ascii="Arial" w:eastAsia="Times New Roman" w:hAnsi="Arial" w:cs="Times New Roman"/>
                <w:sz w:val="24"/>
                <w:szCs w:val="20"/>
                <w:lang w:val="en-US"/>
              </w:rPr>
            </w:pPr>
            <w:r w:rsidRPr="00167DA1">
              <w:rPr>
                <w:rFonts w:ascii="Arial" w:eastAsia="Times New Roman" w:hAnsi="Arial" w:cs="Times New Roman"/>
                <w:sz w:val="24"/>
                <w:szCs w:val="20"/>
                <w:lang w:val="en-US"/>
              </w:rPr>
              <w:t>PTN10</w:t>
            </w:r>
            <w:r w:rsidR="00167DA1">
              <w:rPr>
                <w:rFonts w:ascii="Arial" w:eastAsia="Times New Roman" w:hAnsi="Arial" w:cs="Times New Roman"/>
                <w:sz w:val="24"/>
                <w:szCs w:val="20"/>
                <w:lang w:val="en-US"/>
              </w:rPr>
              <w:t>6</w:t>
            </w:r>
          </w:p>
        </w:tc>
        <w:tc>
          <w:tcPr>
            <w:tcW w:w="1701" w:type="dxa"/>
            <w:gridSpan w:val="2"/>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GB"/>
              </w:rPr>
              <w:t>SEMESTER:</w:t>
            </w:r>
          </w:p>
        </w:tc>
        <w:tc>
          <w:tcPr>
            <w:tcW w:w="1847" w:type="dxa"/>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1</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PROGRAM:</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Pharmacy Technician</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AUTHOR:</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 xml:space="preserve">Shannon Love </w:t>
            </w:r>
            <w:proofErr w:type="spellStart"/>
            <w:r w:rsidRPr="002F67FB">
              <w:rPr>
                <w:rFonts w:ascii="Arial" w:eastAsia="Times New Roman" w:hAnsi="Arial" w:cs="Times New Roman"/>
                <w:sz w:val="24"/>
                <w:szCs w:val="20"/>
                <w:lang w:val="en-US"/>
              </w:rPr>
              <w:t>BScPharm</w:t>
            </w:r>
            <w:proofErr w:type="spellEnd"/>
            <w:r w:rsidRPr="002F67FB">
              <w:rPr>
                <w:rFonts w:ascii="Arial" w:eastAsia="Times New Roman" w:hAnsi="Arial" w:cs="Times New Roman"/>
                <w:sz w:val="24"/>
                <w:szCs w:val="20"/>
                <w:lang w:val="en-US"/>
              </w:rPr>
              <w:t xml:space="preserve">, </w:t>
            </w:r>
            <w:proofErr w:type="spellStart"/>
            <w:r w:rsidRPr="002F67FB">
              <w:rPr>
                <w:rFonts w:ascii="Arial" w:eastAsia="Times New Roman" w:hAnsi="Arial" w:cs="Times New Roman"/>
                <w:sz w:val="24"/>
                <w:szCs w:val="20"/>
                <w:lang w:val="en-US"/>
              </w:rPr>
              <w:t>RPh</w:t>
            </w:r>
            <w:proofErr w:type="spellEnd"/>
            <w:r w:rsidRPr="002F67FB">
              <w:rPr>
                <w:rFonts w:ascii="Arial" w:eastAsia="Times New Roman" w:hAnsi="Arial" w:cs="Times New Roman"/>
                <w:sz w:val="24"/>
                <w:szCs w:val="20"/>
                <w:lang w:val="en-US"/>
              </w:rPr>
              <w:t xml:space="preserve"> (Revised by Bob Chapman </w:t>
            </w:r>
            <w:proofErr w:type="spellStart"/>
            <w:r w:rsidRPr="002F67FB">
              <w:rPr>
                <w:rFonts w:ascii="Arial" w:eastAsia="Times New Roman" w:hAnsi="Arial" w:cs="Times New Roman"/>
                <w:sz w:val="24"/>
                <w:szCs w:val="20"/>
                <w:lang w:val="en-US"/>
              </w:rPr>
              <w:t>R.Ph</w:t>
            </w:r>
            <w:proofErr w:type="spellEnd"/>
            <w:r w:rsidRPr="002F67FB">
              <w:rPr>
                <w:rFonts w:ascii="Arial" w:eastAsia="Times New Roman" w:hAnsi="Arial" w:cs="Times New Roman"/>
                <w:sz w:val="24"/>
                <w:szCs w:val="20"/>
                <w:lang w:val="en-US"/>
              </w:rPr>
              <w:t xml:space="preserve">. and Julie Freestone </w:t>
            </w:r>
            <w:proofErr w:type="spellStart"/>
            <w:r w:rsidRPr="002F67FB">
              <w:rPr>
                <w:rFonts w:ascii="Arial" w:eastAsia="Times New Roman" w:hAnsi="Arial" w:cs="Times New Roman"/>
                <w:sz w:val="24"/>
                <w:szCs w:val="20"/>
                <w:lang w:val="en-US"/>
              </w:rPr>
              <w:t>R.Ph</w:t>
            </w:r>
            <w:proofErr w:type="spellEnd"/>
            <w:r w:rsidRPr="002F67FB">
              <w:rPr>
                <w:rFonts w:ascii="Arial" w:eastAsia="Times New Roman" w:hAnsi="Arial" w:cs="Times New Roman"/>
                <w:sz w:val="24"/>
                <w:szCs w:val="20"/>
                <w:lang w:val="en-US"/>
              </w:rPr>
              <w:t>.)</w:t>
            </w:r>
          </w:p>
          <w:p w:rsidR="008400F8" w:rsidRPr="002F67FB" w:rsidRDefault="008400F8" w:rsidP="002F67FB">
            <w:pPr>
              <w:spacing w:after="0" w:line="240" w:lineRule="auto"/>
              <w:rPr>
                <w:rFonts w:ascii="Arial" w:eastAsia="Times New Roman" w:hAnsi="Arial" w:cs="Times New Roman"/>
                <w:sz w:val="24"/>
                <w:szCs w:val="20"/>
                <w:lang w:val="en-US"/>
              </w:rPr>
            </w:pPr>
          </w:p>
        </w:tc>
      </w:tr>
      <w:tr w:rsidR="002F67FB" w:rsidRPr="002F67FB" w:rsidTr="00BB4AD6">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DATE:</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1440" w:type="dxa"/>
          </w:tcPr>
          <w:p w:rsidR="002F67FB" w:rsidRPr="002F67FB" w:rsidRDefault="00D97AC4" w:rsidP="002F67FB">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June</w:t>
            </w:r>
            <w:r w:rsidR="002F67FB" w:rsidRPr="002F67FB">
              <w:rPr>
                <w:rFonts w:ascii="Arial" w:eastAsia="Times New Roman" w:hAnsi="Arial" w:cs="Times New Roman"/>
                <w:sz w:val="24"/>
                <w:szCs w:val="20"/>
                <w:lang w:val="en-US"/>
              </w:rPr>
              <w:t xml:space="preserve"> 201</w:t>
            </w:r>
            <w:r>
              <w:rPr>
                <w:rFonts w:ascii="Arial" w:eastAsia="Times New Roman" w:hAnsi="Arial" w:cs="Times New Roman"/>
                <w:sz w:val="24"/>
                <w:szCs w:val="20"/>
                <w:lang w:val="en-US"/>
              </w:rPr>
              <w:t>4</w:t>
            </w:r>
          </w:p>
          <w:p w:rsidR="002F67FB" w:rsidRPr="002F67FB" w:rsidRDefault="002F67FB" w:rsidP="002F67FB">
            <w:pPr>
              <w:spacing w:after="0" w:line="240" w:lineRule="auto"/>
              <w:rPr>
                <w:rFonts w:ascii="Arial" w:eastAsia="Times New Roman" w:hAnsi="Arial" w:cs="Times New Roman"/>
                <w:color w:val="FF6600"/>
                <w:sz w:val="24"/>
                <w:szCs w:val="20"/>
                <w:lang w:val="en-US"/>
              </w:rPr>
            </w:pPr>
          </w:p>
        </w:tc>
        <w:tc>
          <w:tcPr>
            <w:tcW w:w="3600" w:type="dxa"/>
            <w:gridSpan w:val="2"/>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b/>
                <w:sz w:val="24"/>
                <w:szCs w:val="20"/>
                <w:lang w:val="en-GB"/>
              </w:rPr>
              <w:t>PREVIOUS OUTLINE DATED:</w:t>
            </w:r>
          </w:p>
        </w:tc>
        <w:tc>
          <w:tcPr>
            <w:tcW w:w="1980" w:type="dxa"/>
            <w:gridSpan w:val="2"/>
          </w:tcPr>
          <w:p w:rsidR="002F67FB" w:rsidRPr="002F67FB" w:rsidRDefault="00D97AC4" w:rsidP="00D97AC4">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May</w:t>
            </w:r>
            <w:r w:rsidR="002F67FB" w:rsidRPr="002F67FB">
              <w:rPr>
                <w:rFonts w:ascii="Arial" w:eastAsia="Times New Roman" w:hAnsi="Arial" w:cs="Times New Roman"/>
                <w:sz w:val="24"/>
                <w:szCs w:val="20"/>
                <w:lang w:val="en-US"/>
              </w:rPr>
              <w:t xml:space="preserve"> 201</w:t>
            </w:r>
            <w:r>
              <w:rPr>
                <w:rFonts w:ascii="Arial" w:eastAsia="Times New Roman" w:hAnsi="Arial" w:cs="Times New Roman"/>
                <w:sz w:val="24"/>
                <w:szCs w:val="20"/>
                <w:lang w:val="en-US"/>
              </w:rPr>
              <w:t>3</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b/>
                <w:sz w:val="24"/>
                <w:szCs w:val="20"/>
                <w:lang w:val="en-GB"/>
              </w:rPr>
              <w:t>APPROVED:</w:t>
            </w:r>
          </w:p>
        </w:tc>
        <w:tc>
          <w:tcPr>
            <w:tcW w:w="5040" w:type="dxa"/>
            <w:gridSpan w:val="3"/>
          </w:tcPr>
          <w:p w:rsidR="002F67FB" w:rsidRPr="002F67FB" w:rsidRDefault="008400F8" w:rsidP="002F67FB">
            <w:pPr>
              <w:spacing w:after="0" w:line="240" w:lineRule="auto"/>
              <w:jc w:val="center"/>
              <w:rPr>
                <w:rFonts w:ascii="Arial" w:eastAsia="Times New Roman" w:hAnsi="Arial" w:cs="Times New Roman"/>
                <w:sz w:val="24"/>
                <w:szCs w:val="20"/>
                <w:lang w:val="en-US"/>
              </w:rPr>
            </w:pPr>
            <w:r>
              <w:rPr>
                <w:rFonts w:ascii="Times New Roman" w:hAnsi="Times New Roman"/>
                <w:i/>
              </w:rPr>
              <w:t>“Marilyn King”</w:t>
            </w:r>
            <w:bookmarkStart w:id="0" w:name="_GoBack"/>
            <w:bookmarkEnd w:id="0"/>
          </w:p>
        </w:tc>
        <w:tc>
          <w:tcPr>
            <w:tcW w:w="1980" w:type="dxa"/>
            <w:gridSpan w:val="2"/>
          </w:tcPr>
          <w:p w:rsidR="002F67FB" w:rsidRPr="002F67FB" w:rsidRDefault="008400F8" w:rsidP="002F67FB">
            <w:pPr>
              <w:spacing w:after="0" w:line="240" w:lineRule="auto"/>
              <w:rPr>
                <w:rFonts w:ascii="Arial" w:eastAsia="Times New Roman" w:hAnsi="Arial" w:cs="Times New Roman"/>
                <w:sz w:val="24"/>
                <w:szCs w:val="20"/>
                <w:lang w:val="en-US"/>
              </w:rPr>
            </w:pPr>
            <w:r>
              <w:rPr>
                <w:rFonts w:ascii="Times New Roman" w:hAnsi="Times New Roman"/>
                <w:i/>
              </w:rPr>
              <w:t>Aug. 2014</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sz w:val="24"/>
                <w:szCs w:val="20"/>
                <w:lang w:val="en-US"/>
              </w:rPr>
            </w:pPr>
          </w:p>
        </w:tc>
        <w:tc>
          <w:tcPr>
            <w:tcW w:w="5040" w:type="dxa"/>
            <w:gridSpan w:val="3"/>
          </w:tcPr>
          <w:p w:rsidR="002F67FB" w:rsidRPr="002F67FB" w:rsidRDefault="002F67FB" w:rsidP="002F67FB">
            <w:pPr>
              <w:keepNext/>
              <w:spacing w:after="0" w:line="240" w:lineRule="auto"/>
              <w:jc w:val="center"/>
              <w:outlineLvl w:val="1"/>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__________________________________</w:t>
            </w:r>
          </w:p>
          <w:p w:rsidR="002F67FB" w:rsidRPr="002F67FB" w:rsidRDefault="002F67FB" w:rsidP="002F67FB">
            <w:pPr>
              <w:keepNext/>
              <w:spacing w:after="0" w:line="240" w:lineRule="auto"/>
              <w:jc w:val="center"/>
              <w:outlineLvl w:val="1"/>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CHAIR, HEALTH PROGRAMS</w:t>
            </w:r>
          </w:p>
          <w:p w:rsidR="002F67FB" w:rsidRPr="002F67FB" w:rsidRDefault="002F67FB" w:rsidP="002F67FB">
            <w:pPr>
              <w:spacing w:after="0" w:line="240" w:lineRule="auto"/>
              <w:rPr>
                <w:rFonts w:ascii="Times New Roman" w:eastAsia="Times New Roman" w:hAnsi="Times New Roman" w:cs="Times New Roman"/>
                <w:sz w:val="24"/>
                <w:szCs w:val="20"/>
                <w:lang w:val="en-US"/>
              </w:rPr>
            </w:pPr>
          </w:p>
        </w:tc>
        <w:tc>
          <w:tcPr>
            <w:tcW w:w="1980" w:type="dxa"/>
            <w:gridSpan w:val="2"/>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____</w:t>
            </w:r>
            <w:r w:rsidR="00BB4AD6">
              <w:rPr>
                <w:rFonts w:ascii="Arial" w:eastAsia="Times New Roman" w:hAnsi="Arial" w:cs="Times New Roman"/>
                <w:b/>
                <w:sz w:val="24"/>
                <w:szCs w:val="20"/>
                <w:lang w:val="en-GB"/>
              </w:rPr>
              <w:t>_____</w:t>
            </w:r>
            <w:r w:rsidRPr="002F67FB">
              <w:rPr>
                <w:rFonts w:ascii="Arial" w:eastAsia="Times New Roman" w:hAnsi="Arial" w:cs="Times New Roman"/>
                <w:b/>
                <w:sz w:val="24"/>
                <w:szCs w:val="20"/>
                <w:lang w:val="en-GB"/>
              </w:rPr>
              <w:t>___</w:t>
            </w:r>
          </w:p>
          <w:p w:rsidR="002F67FB" w:rsidRPr="002F67FB" w:rsidRDefault="002F67FB" w:rsidP="002F67FB">
            <w:pPr>
              <w:spacing w:after="0" w:line="240" w:lineRule="auto"/>
              <w:jc w:val="center"/>
              <w:rPr>
                <w:rFonts w:ascii="Arial" w:eastAsia="Times New Roman" w:hAnsi="Arial" w:cs="Times New Roman"/>
                <w:sz w:val="24"/>
                <w:szCs w:val="20"/>
                <w:lang w:val="en-US"/>
              </w:rPr>
            </w:pPr>
            <w:r w:rsidRPr="002F67FB">
              <w:rPr>
                <w:rFonts w:ascii="Arial" w:eastAsia="Times New Roman" w:hAnsi="Arial" w:cs="Times New Roman"/>
                <w:b/>
                <w:sz w:val="24"/>
                <w:szCs w:val="20"/>
                <w:lang w:val="en-GB"/>
              </w:rPr>
              <w:t>DATE</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TOTAL CREDITS:</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3</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PREREQUISITE(S):</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Registration in Pharmacy Technician Program</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HOURS/WEEK:</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3</w:t>
            </w:r>
          </w:p>
        </w:tc>
      </w:tr>
      <w:tr w:rsidR="002F67FB" w:rsidRPr="002F67FB" w:rsidTr="00BB4AD6">
        <w:trPr>
          <w:cantSplit/>
        </w:trPr>
        <w:tc>
          <w:tcPr>
            <w:tcW w:w="9468" w:type="dxa"/>
            <w:gridSpan w:val="6"/>
          </w:tcPr>
          <w:p w:rsidR="002F67FB" w:rsidRPr="002F67FB" w:rsidRDefault="002F67FB" w:rsidP="002F67FB">
            <w:pPr>
              <w:keepNext/>
              <w:tabs>
                <w:tab w:val="center" w:pos="4560"/>
              </w:tabs>
              <w:spacing w:after="0" w:line="240" w:lineRule="auto"/>
              <w:outlineLvl w:val="1"/>
              <w:rPr>
                <w:rFonts w:ascii="Arial" w:eastAsia="Times New Roman" w:hAnsi="Arial" w:cs="Times New Roman"/>
                <w:b/>
                <w:sz w:val="24"/>
                <w:lang w:val="en-GB"/>
              </w:rPr>
            </w:pPr>
          </w:p>
          <w:p w:rsidR="002F67FB" w:rsidRPr="002F67FB" w:rsidRDefault="005D7D16" w:rsidP="002F67FB">
            <w:pPr>
              <w:keepNext/>
              <w:tabs>
                <w:tab w:val="center" w:pos="4560"/>
              </w:tabs>
              <w:spacing w:after="0" w:line="240" w:lineRule="auto"/>
              <w:jc w:val="center"/>
              <w:outlineLvl w:val="1"/>
              <w:rPr>
                <w:rFonts w:ascii="Arial" w:eastAsia="Times New Roman" w:hAnsi="Arial" w:cs="Times New Roman"/>
                <w:b/>
                <w:sz w:val="24"/>
                <w:lang w:val="en-GB"/>
              </w:rPr>
            </w:pPr>
            <w:r>
              <w:rPr>
                <w:rFonts w:ascii="Arial" w:eastAsia="Times New Roman" w:hAnsi="Arial" w:cs="Times New Roman"/>
                <w:b/>
                <w:lang w:val="en-GB"/>
              </w:rPr>
              <w:t>Copyright ©2013</w:t>
            </w:r>
            <w:r w:rsidR="002F67FB" w:rsidRPr="002F67FB">
              <w:rPr>
                <w:rFonts w:ascii="Arial" w:eastAsia="Times New Roman" w:hAnsi="Arial" w:cs="Times New Roman"/>
                <w:b/>
                <w:lang w:val="en-GB"/>
              </w:rPr>
              <w:t xml:space="preserve"> The </w:t>
            </w:r>
            <w:smartTag w:uri="urn:schemas-microsoft-com:office:smarttags" w:element="stockticker">
              <w:smartTag w:uri="urn:schemas-microsoft-com:office:smarttags" w:element="stockticker">
                <w:r w:rsidR="002F67FB" w:rsidRPr="002F67FB">
                  <w:rPr>
                    <w:rFonts w:ascii="Arial" w:eastAsia="Times New Roman" w:hAnsi="Arial" w:cs="Times New Roman"/>
                    <w:b/>
                    <w:lang w:val="en-GB"/>
                  </w:rPr>
                  <w:t>Sault</w:t>
                </w:r>
              </w:smartTag>
              <w:r w:rsidR="002F67FB" w:rsidRPr="002F67FB">
                <w:rPr>
                  <w:rFonts w:ascii="Arial" w:eastAsia="Times New Roman" w:hAnsi="Arial" w:cs="Times New Roman"/>
                  <w:b/>
                  <w:lang w:val="en-GB"/>
                </w:rPr>
                <w:t xml:space="preserve"> </w:t>
              </w:r>
              <w:smartTag w:uri="urn:schemas-microsoft-com:office:smarttags" w:element="stockticker">
                <w:r w:rsidR="002F67FB" w:rsidRPr="002F67FB">
                  <w:rPr>
                    <w:rFonts w:ascii="Arial" w:eastAsia="Times New Roman" w:hAnsi="Arial" w:cs="Times New Roman"/>
                    <w:b/>
                    <w:lang w:val="en-GB"/>
                  </w:rPr>
                  <w:t>College</w:t>
                </w:r>
              </w:smartTag>
            </w:smartTag>
            <w:r w:rsidR="002F67FB" w:rsidRPr="002F67FB">
              <w:rPr>
                <w:rFonts w:ascii="Arial" w:eastAsia="Times New Roman" w:hAnsi="Arial" w:cs="Times New Roman"/>
                <w:b/>
                <w:lang w:val="en-GB"/>
              </w:rPr>
              <w:t xml:space="preserve"> of Applied Arts &amp; Technology</w:t>
            </w:r>
          </w:p>
          <w:p w:rsidR="002F67FB" w:rsidRPr="002F67FB" w:rsidRDefault="002F67FB" w:rsidP="002F67FB">
            <w:pPr>
              <w:tabs>
                <w:tab w:val="center" w:pos="4560"/>
              </w:tabs>
              <w:spacing w:after="0" w:line="240" w:lineRule="auto"/>
              <w:jc w:val="center"/>
              <w:rPr>
                <w:rFonts w:ascii="Arial" w:eastAsia="Times New Roman" w:hAnsi="Arial" w:cs="Times New Roman"/>
                <w:i/>
                <w:sz w:val="24"/>
                <w:lang w:val="en-GB"/>
              </w:rPr>
            </w:pPr>
            <w:r w:rsidRPr="002F67FB">
              <w:rPr>
                <w:rFonts w:ascii="Arial" w:eastAsia="Times New Roman" w:hAnsi="Arial" w:cs="Times New Roman"/>
                <w:i/>
                <w:lang w:val="en-GB"/>
              </w:rPr>
              <w:t>Reproduction of this document by any means, in whole or in part, without prior</w:t>
            </w:r>
          </w:p>
          <w:p w:rsidR="002F67FB" w:rsidRPr="002F67FB" w:rsidRDefault="002F67FB" w:rsidP="002F67FB">
            <w:pPr>
              <w:keepNext/>
              <w:tabs>
                <w:tab w:val="center" w:pos="4560"/>
              </w:tabs>
              <w:spacing w:after="0" w:line="240" w:lineRule="auto"/>
              <w:jc w:val="center"/>
              <w:outlineLvl w:val="1"/>
              <w:rPr>
                <w:rFonts w:ascii="Arial" w:eastAsia="Times New Roman" w:hAnsi="Arial" w:cs="Times New Roman"/>
                <w:sz w:val="24"/>
                <w:lang w:val="en-GB"/>
              </w:rPr>
            </w:pPr>
            <w:proofErr w:type="gramStart"/>
            <w:r w:rsidRPr="002F67FB">
              <w:rPr>
                <w:rFonts w:ascii="Arial" w:eastAsia="Times New Roman" w:hAnsi="Arial" w:cs="Times New Roman"/>
                <w:i/>
                <w:lang w:val="en-GB"/>
              </w:rPr>
              <w:t>written</w:t>
            </w:r>
            <w:proofErr w:type="gramEnd"/>
            <w:r w:rsidRPr="002F67FB">
              <w:rPr>
                <w:rFonts w:ascii="Arial" w:eastAsia="Times New Roman" w:hAnsi="Arial" w:cs="Times New Roman"/>
                <w:i/>
                <w:lang w:val="en-GB"/>
              </w:rPr>
              <w:t xml:space="preserve"> permission of </w:t>
            </w:r>
            <w:smartTag w:uri="urn:schemas-microsoft-com:office:smarttags" w:element="stockticker">
              <w:smartTag w:uri="urn:schemas-microsoft-com:office:smarttags" w:element="stockticker">
                <w:r w:rsidRPr="002F67FB">
                  <w:rPr>
                    <w:rFonts w:ascii="Arial" w:eastAsia="Times New Roman" w:hAnsi="Arial" w:cs="Times New Roman"/>
                    <w:i/>
                    <w:lang w:val="en-GB"/>
                  </w:rPr>
                  <w:t>Sault</w:t>
                </w:r>
              </w:smartTag>
              <w:r w:rsidRPr="002F67FB">
                <w:rPr>
                  <w:rFonts w:ascii="Arial" w:eastAsia="Times New Roman" w:hAnsi="Arial" w:cs="Times New Roman"/>
                  <w:i/>
                  <w:lang w:val="en-GB"/>
                </w:rPr>
                <w:t xml:space="preserve"> </w:t>
              </w:r>
              <w:smartTag w:uri="urn:schemas-microsoft-com:office:smarttags" w:element="stockticker">
                <w:r w:rsidRPr="002F67FB">
                  <w:rPr>
                    <w:rFonts w:ascii="Arial" w:eastAsia="Times New Roman" w:hAnsi="Arial" w:cs="Times New Roman"/>
                    <w:i/>
                    <w:lang w:val="en-GB"/>
                  </w:rPr>
                  <w:t>College</w:t>
                </w:r>
              </w:smartTag>
            </w:smartTag>
            <w:r w:rsidRPr="002F67FB">
              <w:rPr>
                <w:rFonts w:ascii="Arial" w:eastAsia="Times New Roman" w:hAnsi="Arial" w:cs="Times New Roman"/>
                <w:i/>
                <w:lang w:val="en-GB"/>
              </w:rPr>
              <w:t xml:space="preserve"> of Applied Arts &amp; Technology is prohibited.</w:t>
            </w:r>
          </w:p>
        </w:tc>
      </w:tr>
      <w:tr w:rsidR="002F67FB" w:rsidRPr="002F67FB" w:rsidTr="00BB4AD6">
        <w:trPr>
          <w:cantSplit/>
        </w:trPr>
        <w:tc>
          <w:tcPr>
            <w:tcW w:w="9468" w:type="dxa"/>
            <w:gridSpan w:val="6"/>
          </w:tcPr>
          <w:p w:rsidR="002F67FB" w:rsidRPr="002F67FB" w:rsidRDefault="002F67FB" w:rsidP="002F67FB">
            <w:pPr>
              <w:keepNext/>
              <w:tabs>
                <w:tab w:val="center" w:pos="4560"/>
              </w:tabs>
              <w:spacing w:after="0" w:line="240" w:lineRule="auto"/>
              <w:jc w:val="center"/>
              <w:outlineLvl w:val="1"/>
              <w:rPr>
                <w:rFonts w:ascii="Arial" w:eastAsia="Times New Roman" w:hAnsi="Arial" w:cs="Times New Roman"/>
                <w:sz w:val="24"/>
                <w:lang w:val="en-GB"/>
              </w:rPr>
            </w:pPr>
            <w:r w:rsidRPr="002F67FB">
              <w:rPr>
                <w:rFonts w:ascii="Arial" w:eastAsia="Times New Roman" w:hAnsi="Arial" w:cs="Times New Roman"/>
                <w:i/>
                <w:lang w:val="en-GB"/>
              </w:rPr>
              <w:t>For additional information, please contact Marilyn King, Chair Health Programs</w:t>
            </w:r>
          </w:p>
        </w:tc>
      </w:tr>
      <w:tr w:rsidR="002F67FB" w:rsidRPr="002F67FB" w:rsidTr="00BB4AD6">
        <w:trPr>
          <w:cantSplit/>
        </w:trPr>
        <w:tc>
          <w:tcPr>
            <w:tcW w:w="9468" w:type="dxa"/>
            <w:gridSpan w:val="6"/>
          </w:tcPr>
          <w:p w:rsidR="002F67FB" w:rsidRPr="002F67FB" w:rsidRDefault="002F67FB" w:rsidP="002F67FB">
            <w:pPr>
              <w:tabs>
                <w:tab w:val="center" w:pos="4560"/>
              </w:tabs>
              <w:spacing w:after="0" w:line="240" w:lineRule="auto"/>
              <w:jc w:val="center"/>
              <w:rPr>
                <w:rFonts w:ascii="Arial" w:eastAsia="Times New Roman" w:hAnsi="Arial" w:cs="Times New Roman"/>
                <w:i/>
                <w:sz w:val="24"/>
                <w:lang w:val="en-GB"/>
              </w:rPr>
            </w:pPr>
            <w:smartTag w:uri="urn:schemas-microsoft-com:office:smarttags" w:element="stockticker">
              <w:smartTag w:uri="urn:schemas-microsoft-com:office:smarttags" w:element="stockticker">
                <w:r w:rsidRPr="002F67FB">
                  <w:rPr>
                    <w:rFonts w:ascii="Arial" w:eastAsia="Times New Roman" w:hAnsi="Arial" w:cs="Arial"/>
                    <w:i/>
                    <w:lang w:val="en-US"/>
                  </w:rPr>
                  <w:t>School</w:t>
                </w:r>
              </w:smartTag>
              <w:r w:rsidRPr="002F67FB">
                <w:rPr>
                  <w:rFonts w:ascii="Arial" w:eastAsia="Times New Roman" w:hAnsi="Arial" w:cs="Arial"/>
                  <w:i/>
                  <w:lang w:val="en-US"/>
                </w:rPr>
                <w:t xml:space="preserve"> of </w:t>
              </w:r>
              <w:smartTag w:uri="urn:schemas-microsoft-com:office:smarttags" w:element="stockticker">
                <w:r w:rsidRPr="002F67FB">
                  <w:rPr>
                    <w:rFonts w:ascii="Arial" w:eastAsia="Times New Roman" w:hAnsi="Arial" w:cs="Arial"/>
                    <w:i/>
                    <w:lang w:val="en-US"/>
                  </w:rPr>
                  <w:t>Health</w:t>
                </w:r>
              </w:smartTag>
            </w:smartTag>
            <w:r w:rsidRPr="002F67FB">
              <w:rPr>
                <w:rFonts w:ascii="Arial" w:eastAsia="Times New Roman" w:hAnsi="Arial" w:cs="Arial"/>
                <w:i/>
                <w:lang w:val="en-US"/>
              </w:rPr>
              <w:t>, Wellness and Continuing Education</w:t>
            </w:r>
          </w:p>
        </w:tc>
      </w:tr>
      <w:tr w:rsidR="002F67FB" w:rsidRPr="002F67FB" w:rsidTr="00BB4AD6">
        <w:trPr>
          <w:cantSplit/>
        </w:trPr>
        <w:tc>
          <w:tcPr>
            <w:tcW w:w="9468" w:type="dxa"/>
            <w:gridSpan w:val="6"/>
            <w:tcBorders>
              <w:bottom w:val="single" w:sz="12" w:space="0" w:color="000000"/>
            </w:tcBorders>
          </w:tcPr>
          <w:p w:rsidR="002F67FB" w:rsidRPr="002F67FB" w:rsidRDefault="002F67FB" w:rsidP="002F67FB">
            <w:pPr>
              <w:tabs>
                <w:tab w:val="center" w:pos="4560"/>
              </w:tabs>
              <w:spacing w:after="0" w:line="240" w:lineRule="auto"/>
              <w:jc w:val="center"/>
              <w:rPr>
                <w:rFonts w:ascii="Arial" w:eastAsia="Times New Roman" w:hAnsi="Arial" w:cs="Times New Roman"/>
                <w:i/>
                <w:sz w:val="24"/>
                <w:lang w:val="en-GB"/>
              </w:rPr>
            </w:pPr>
            <w:r w:rsidRPr="002F67FB">
              <w:rPr>
                <w:rFonts w:ascii="Arial" w:eastAsia="Times New Roman" w:hAnsi="Arial" w:cs="Times New Roman"/>
                <w:i/>
                <w:lang w:val="en-GB"/>
              </w:rPr>
              <w:t>(705) 759-2554, Ext. 2689</w:t>
            </w:r>
          </w:p>
          <w:p w:rsidR="002F67FB" w:rsidRPr="002F67FB" w:rsidRDefault="002F67FB" w:rsidP="002F67FB">
            <w:pPr>
              <w:tabs>
                <w:tab w:val="center" w:pos="4560"/>
              </w:tabs>
              <w:spacing w:after="0" w:line="240" w:lineRule="auto"/>
              <w:jc w:val="center"/>
              <w:rPr>
                <w:rFonts w:ascii="Arial" w:eastAsia="Times New Roman" w:hAnsi="Arial" w:cs="Times New Roman"/>
                <w:sz w:val="24"/>
                <w:lang w:val="en-US"/>
              </w:rPr>
            </w:pPr>
          </w:p>
        </w:tc>
      </w:tr>
    </w:tbl>
    <w:p w:rsidR="00BB4AD6" w:rsidRDefault="00BB4AD6">
      <w:pPr>
        <w:sectPr w:rsidR="00BB4AD6" w:rsidSect="00BB4AD6">
          <w:pgSz w:w="12240" w:h="15840"/>
          <w:pgMar w:top="1440" w:right="1440" w:bottom="720" w:left="1440" w:header="708" w:footer="708" w:gutter="0"/>
          <w:cols w:space="708"/>
          <w:docGrid w:linePitch="360"/>
        </w:sectPr>
      </w:pPr>
    </w:p>
    <w:p w:rsidR="00BB4AD6" w:rsidRDefault="00BB4AD6" w:rsidP="00BB4AD6">
      <w:pPr>
        <w:spacing w:after="0" w:line="240" w:lineRule="auto"/>
      </w:pPr>
    </w:p>
    <w:tbl>
      <w:tblPr>
        <w:tblW w:w="9648" w:type="dxa"/>
        <w:tblLayout w:type="fixed"/>
        <w:tblLook w:val="0000" w:firstRow="0" w:lastRow="0" w:firstColumn="0" w:lastColumn="0" w:noHBand="0" w:noVBand="0"/>
      </w:tblPr>
      <w:tblGrid>
        <w:gridCol w:w="675"/>
        <w:gridCol w:w="8973"/>
      </w:tblGrid>
      <w:tr w:rsidR="002F67FB" w:rsidRPr="002F67FB" w:rsidTr="00BB4AD6">
        <w:tc>
          <w:tcPr>
            <w:tcW w:w="675"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I.</w:t>
            </w:r>
          </w:p>
        </w:tc>
        <w:tc>
          <w:tcPr>
            <w:tcW w:w="8973"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COURSE DESCRIPTION:</w:t>
            </w:r>
          </w:p>
          <w:p w:rsidR="002F67FB" w:rsidRPr="002F67FB" w:rsidRDefault="002F67FB" w:rsidP="002F67FB">
            <w:pPr>
              <w:spacing w:after="0" w:line="240" w:lineRule="auto"/>
              <w:rPr>
                <w:rFonts w:ascii="Arial" w:eastAsia="Times New Roman" w:hAnsi="Arial" w:cs="Times New Roman"/>
                <w:b/>
                <w:sz w:val="24"/>
                <w:szCs w:val="20"/>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 xml:space="preserve">Professional </w:t>
            </w:r>
            <w:r w:rsidR="002B4B16">
              <w:rPr>
                <w:rFonts w:ascii="Arial" w:eastAsia="Times New Roman" w:hAnsi="Arial" w:cs="Arial"/>
                <w:lang w:val="en-US"/>
              </w:rPr>
              <w:t xml:space="preserve">Practices I </w:t>
            </w:r>
            <w:proofErr w:type="gramStart"/>
            <w:r w:rsidRPr="006E4EF4">
              <w:rPr>
                <w:rFonts w:ascii="Arial" w:eastAsia="Times New Roman" w:hAnsi="Arial" w:cs="Arial"/>
                <w:lang w:val="en-US"/>
              </w:rPr>
              <w:t>focus</w:t>
            </w:r>
            <w:r w:rsidR="002B4B16">
              <w:rPr>
                <w:rFonts w:ascii="Arial" w:eastAsia="Times New Roman" w:hAnsi="Arial" w:cs="Arial"/>
                <w:lang w:val="en-US"/>
              </w:rPr>
              <w:t>es</w:t>
            </w:r>
            <w:proofErr w:type="gramEnd"/>
            <w:r w:rsidRPr="006E4EF4">
              <w:rPr>
                <w:rFonts w:ascii="Arial" w:eastAsia="Times New Roman" w:hAnsi="Arial" w:cs="Arial"/>
                <w:lang w:val="en-US"/>
              </w:rPr>
              <w:t xml:space="preserve"> on pharmacy law and professional pharmacy services.  Topics to be explored will include the history of pharmacy practice, regulation of pharmacy professionals, customer service and confidentiality. Pharmacy law will include an overview of the regulation of drugs and other controlled substances.</w:t>
            </w:r>
          </w:p>
          <w:p w:rsidR="006E4EF4" w:rsidRP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The learners will be introduced to the Standards of Practice; Entry to Practice Competencies; the Code of Ethics .Students will receive an orientation to the path to becoming a Registered Pharmacy Technician. Portfolio development will begin to highlight reflective practice, self-evaluation and life-long learning.</w:t>
            </w:r>
          </w:p>
          <w:p w:rsidR="002F67FB" w:rsidRPr="006E4EF4" w:rsidRDefault="002F67FB" w:rsidP="002F67FB">
            <w:pPr>
              <w:spacing w:after="0" w:line="240" w:lineRule="auto"/>
              <w:rPr>
                <w:rFonts w:ascii="Arial" w:eastAsia="Times New Roman" w:hAnsi="Arial" w:cs="Arial"/>
                <w:lang w:val="en-US"/>
              </w:rPr>
            </w:pPr>
          </w:p>
          <w:p w:rsidR="00D97AC4" w:rsidRPr="00241738" w:rsidRDefault="00D97AC4" w:rsidP="00D97AC4">
            <w:pPr>
              <w:spacing w:after="0" w:line="240" w:lineRule="auto"/>
              <w:ind w:firstLine="720"/>
              <w:rPr>
                <w:rFonts w:ascii="Arial" w:eastAsia="Times New Roman" w:hAnsi="Arial" w:cs="Arial"/>
                <w:b/>
                <w:iCs/>
                <w:szCs w:val="20"/>
              </w:rPr>
            </w:pPr>
            <w:r w:rsidRPr="00241738">
              <w:rPr>
                <w:rFonts w:ascii="Arial" w:eastAsia="Times New Roman" w:hAnsi="Arial" w:cs="Times New Roman"/>
                <w:b/>
                <w:szCs w:val="20"/>
              </w:rPr>
              <w:t xml:space="preserve">This course is designed to enable students to attain competencies 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Pr>
                <w:rFonts w:ascii="Arial" w:eastAsia="Times New Roman" w:hAnsi="Arial" w:cs="Arial"/>
                <w:b/>
                <w:iCs/>
              </w:rPr>
              <w:t>(March</w:t>
            </w:r>
            <w:r w:rsidRPr="00241738">
              <w:rPr>
                <w:rFonts w:ascii="Arial" w:eastAsia="Times New Roman" w:hAnsi="Arial" w:cs="Arial"/>
                <w:b/>
                <w:iCs/>
              </w:rPr>
              <w:t xml:space="preserve"> 20</w:t>
            </w:r>
            <w:r>
              <w:rPr>
                <w:rFonts w:ascii="Arial" w:eastAsia="Times New Roman" w:hAnsi="Arial" w:cs="Arial"/>
                <w:b/>
                <w:iCs/>
              </w:rPr>
              <w:t>14)</w:t>
            </w:r>
            <w:r w:rsidRPr="00241738">
              <w:rPr>
                <w:rFonts w:ascii="Arial" w:eastAsia="Times New Roman" w:hAnsi="Arial" w:cs="Arial"/>
                <w:b/>
                <w:iCs/>
              </w:rPr>
              <w:t>.</w:t>
            </w:r>
            <w:r>
              <w:rPr>
                <w:rFonts w:ascii="Arial" w:eastAsia="Times New Roman" w:hAnsi="Arial" w:cs="Arial"/>
                <w:b/>
                <w:iCs/>
              </w:rPr>
              <w:t xml:space="preserve"> (</w:t>
            </w:r>
            <w:r w:rsidRPr="005658D7">
              <w:rPr>
                <w:rFonts w:ascii="Arial" w:eastAsia="Times New Roman" w:hAnsi="Arial" w:cs="Arial"/>
                <w:iCs/>
              </w:rPr>
              <w:t xml:space="preserve">Full document available at </w:t>
            </w:r>
            <w:hyperlink r:id="rId9"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D97AC4" w:rsidRPr="00241738" w:rsidRDefault="00D97AC4" w:rsidP="00D97AC4">
            <w:pPr>
              <w:autoSpaceDE w:val="0"/>
              <w:autoSpaceDN w:val="0"/>
              <w:adjustRightInd w:val="0"/>
              <w:spacing w:after="0" w:line="240" w:lineRule="auto"/>
              <w:rPr>
                <w:rFonts w:ascii="Arial" w:eastAsia="Times New Roman" w:hAnsi="Arial" w:cs="Arial"/>
                <w:bCs/>
              </w:rPr>
            </w:pPr>
          </w:p>
          <w:p w:rsidR="00D97AC4" w:rsidRPr="005658D7" w:rsidRDefault="00D97AC4" w:rsidP="00D97AC4">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0"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D97AC4" w:rsidRDefault="00D97AC4" w:rsidP="00D97AC4">
            <w:pPr>
              <w:spacing w:after="0" w:line="240" w:lineRule="auto"/>
              <w:rPr>
                <w:rFonts w:ascii="Arial" w:eastAsia="Times New Roman" w:hAnsi="Arial" w:cs="Arial"/>
              </w:rPr>
            </w:pPr>
          </w:p>
          <w:p w:rsidR="002F67FB" w:rsidRPr="006E4EF4" w:rsidRDefault="00D97AC4" w:rsidP="00D97AC4">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 (November 2011). </w:t>
            </w:r>
            <w:r w:rsidRPr="005658D7">
              <w:rPr>
                <w:rFonts w:ascii="Arial" w:eastAsia="Times New Roman" w:hAnsi="Arial" w:cs="Arial"/>
                <w:iCs/>
              </w:rPr>
              <w:t xml:space="preserve">(Full document available at </w:t>
            </w:r>
            <w:hyperlink r:id="rId11" w:history="1">
              <w:r w:rsidRPr="004B625A">
                <w:rPr>
                  <w:rStyle w:val="Hyperlink"/>
                  <w:rFonts w:ascii="Arial" w:eastAsia="Times New Roman" w:hAnsi="Arial" w:cs="Arial"/>
                  <w:iCs/>
                </w:rPr>
                <w:t>www.napra.ca</w:t>
              </w:r>
            </w:hyperlink>
            <w:r w:rsidRPr="005658D7">
              <w:rPr>
                <w:rFonts w:ascii="Arial" w:eastAsia="Times New Roman" w:hAnsi="Arial" w:cs="Arial"/>
                <w:iCs/>
              </w:rPr>
              <w:t>)</w:t>
            </w:r>
          </w:p>
        </w:tc>
      </w:tr>
    </w:tbl>
    <w:p w:rsidR="002F67FB" w:rsidRDefault="002F67FB" w:rsidP="002F67FB">
      <w:pPr>
        <w:spacing w:after="0" w:line="240" w:lineRule="auto"/>
        <w:rPr>
          <w:rFonts w:ascii="Arial" w:eastAsia="Times New Roman" w:hAnsi="Arial" w:cs="Times New Roman"/>
          <w:sz w:val="24"/>
          <w:szCs w:val="20"/>
          <w:lang w:val="en-US"/>
        </w:rPr>
      </w:pPr>
    </w:p>
    <w:p w:rsidR="006E4EF4" w:rsidRPr="002F67FB" w:rsidRDefault="006E4EF4" w:rsidP="002F67FB">
      <w:pPr>
        <w:spacing w:after="0" w:line="240" w:lineRule="auto"/>
        <w:rPr>
          <w:rFonts w:ascii="Arial" w:eastAsia="Times New Roman" w:hAnsi="Arial" w:cs="Times New Roman"/>
          <w:sz w:val="24"/>
          <w:szCs w:val="20"/>
          <w:lang w:val="en-US"/>
        </w:rPr>
      </w:pPr>
    </w:p>
    <w:tbl>
      <w:tblPr>
        <w:tblW w:w="8856" w:type="dxa"/>
        <w:tblLayout w:type="fixed"/>
        <w:tblLook w:val="0000" w:firstRow="0" w:lastRow="0" w:firstColumn="0" w:lastColumn="0" w:noHBand="0" w:noVBand="0"/>
      </w:tblPr>
      <w:tblGrid>
        <w:gridCol w:w="483"/>
        <w:gridCol w:w="443"/>
        <w:gridCol w:w="7930"/>
      </w:tblGrid>
      <w:tr w:rsidR="002F67FB" w:rsidRPr="002F67FB" w:rsidTr="0013151A">
        <w:trPr>
          <w:cantSplit/>
        </w:trPr>
        <w:tc>
          <w:tcPr>
            <w:tcW w:w="483"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II.</w:t>
            </w:r>
          </w:p>
        </w:tc>
        <w:tc>
          <w:tcPr>
            <w:tcW w:w="8373" w:type="dxa"/>
            <w:gridSpan w:val="2"/>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LEARNING OUTCOMES AND ELEMENTS OF THE PERFORMANCE:</w:t>
            </w:r>
          </w:p>
          <w:p w:rsidR="002F67FB" w:rsidRPr="002F67FB" w:rsidRDefault="002F67FB" w:rsidP="002F67FB">
            <w:pPr>
              <w:spacing w:after="0" w:line="240" w:lineRule="auto"/>
              <w:rPr>
                <w:rFonts w:ascii="Arial" w:eastAsia="Times New Roman" w:hAnsi="Arial" w:cs="Times New Roman"/>
                <w:sz w:val="24"/>
                <w:szCs w:val="20"/>
                <w:lang w:val="en-US"/>
              </w:rPr>
            </w:pPr>
          </w:p>
        </w:tc>
      </w:tr>
      <w:tr w:rsidR="002F67FB" w:rsidRPr="002F67FB" w:rsidTr="0013151A">
        <w:trPr>
          <w:cantSplit/>
        </w:trPr>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8373" w:type="dxa"/>
            <w:gridSpan w:val="2"/>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Upon successful completion of this course, the student will demonstrate the ability to:</w:t>
            </w:r>
          </w:p>
          <w:p w:rsidR="006E4EF4" w:rsidRPr="006E4EF4" w:rsidRDefault="006E4EF4" w:rsidP="002F67FB">
            <w:pPr>
              <w:spacing w:after="0" w:line="240" w:lineRule="auto"/>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1.</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discuss</w:t>
            </w:r>
            <w:proofErr w:type="gramEnd"/>
            <w:r w:rsidRPr="006E4EF4">
              <w:rPr>
                <w:rFonts w:ascii="Arial" w:eastAsia="Times New Roman" w:hAnsi="Arial" w:cs="Arial"/>
                <w:lang w:val="en-US"/>
              </w:rPr>
              <w:t xml:space="preserve"> how the history of this occupation helps in the understanding of the current role and responsibilities.</w:t>
            </w:r>
          </w:p>
          <w:p w:rsidR="006E4EF4" w:rsidRPr="006E4EF4" w:rsidRDefault="006E4EF4" w:rsidP="002F67FB">
            <w:pPr>
              <w:spacing w:after="0" w:line="240" w:lineRule="auto"/>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color w:val="FF6600"/>
                <w:lang w:val="en-US"/>
              </w:rPr>
            </w:pPr>
          </w:p>
        </w:tc>
        <w:tc>
          <w:tcPr>
            <w:tcW w:w="7930"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Trace the history of pharmacy practice from ancient humankind through the Renaissance Period</w:t>
            </w:r>
          </w:p>
          <w:p w:rsidR="00C26EFD" w:rsidRPr="006E4EF4" w:rsidRDefault="00C26EF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Discuss the current status of the profession of pharmacy technicians</w:t>
            </w:r>
          </w:p>
          <w:p w:rsidR="00C26EFD" w:rsidRPr="006E4EF4" w:rsidRDefault="00C26EF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 xml:space="preserve">Understand the scope of the National Association of Pharmacy Regulatory Authorities (NAPRA) Professional Competencies for Canadian Pharmacy Technicians at Entry to Practice </w:t>
            </w:r>
            <w:r w:rsidR="00D97AC4">
              <w:rPr>
                <w:rFonts w:ascii="Arial" w:eastAsia="Times New Roman" w:hAnsi="Arial" w:cs="Arial"/>
                <w:lang w:val="en-US"/>
              </w:rPr>
              <w:t>Ma</w:t>
            </w:r>
            <w:r w:rsidRPr="006E4EF4">
              <w:rPr>
                <w:rFonts w:ascii="Arial" w:eastAsia="Times New Roman" w:hAnsi="Arial" w:cs="Arial"/>
                <w:lang w:val="en-US"/>
              </w:rPr>
              <w:t>r</w:t>
            </w:r>
            <w:r w:rsidR="00D97AC4">
              <w:rPr>
                <w:rFonts w:ascii="Arial" w:eastAsia="Times New Roman" w:hAnsi="Arial" w:cs="Arial"/>
                <w:lang w:val="en-US"/>
              </w:rPr>
              <w:t>ch</w:t>
            </w:r>
            <w:r w:rsidRPr="006E4EF4">
              <w:rPr>
                <w:rFonts w:ascii="Arial" w:eastAsia="Times New Roman" w:hAnsi="Arial" w:cs="Arial"/>
                <w:lang w:val="en-US"/>
              </w:rPr>
              <w:t xml:space="preserve"> 20</w:t>
            </w:r>
            <w:r w:rsidR="00D97AC4">
              <w:rPr>
                <w:rFonts w:ascii="Arial" w:eastAsia="Times New Roman" w:hAnsi="Arial" w:cs="Arial"/>
                <w:lang w:val="en-US"/>
              </w:rPr>
              <w:t>14</w:t>
            </w:r>
          </w:p>
          <w:p w:rsidR="00C26EFD" w:rsidRPr="006E4EF4" w:rsidRDefault="00C26EF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Discuss how to meet and maintain the standards of practice expected within the pharmacy technician’s role. (The standards are specified in the National Association of Pharmacy Regulatory Authorities (NAPRA) Model Standards of Practice for Canadian Pharmacy Technicians. November 2011</w:t>
            </w:r>
            <w:r w:rsidR="00F81ADF" w:rsidRPr="006E4EF4">
              <w:rPr>
                <w:rFonts w:ascii="Arial" w:eastAsia="Times New Roman" w:hAnsi="Arial" w:cs="Arial"/>
                <w:lang w:val="en-US"/>
              </w:rPr>
              <w:t>)</w:t>
            </w:r>
            <w:r w:rsidRPr="006E4EF4">
              <w:rPr>
                <w:rFonts w:ascii="Arial" w:eastAsia="Times New Roman" w:hAnsi="Arial" w:cs="Arial"/>
                <w:lang w:val="en-US"/>
              </w:rPr>
              <w:t>.</w:t>
            </w:r>
          </w:p>
          <w:p w:rsidR="002F67FB" w:rsidRPr="006E4EF4" w:rsidRDefault="002F67FB" w:rsidP="006E4EF4">
            <w:pPr>
              <w:spacing w:after="0"/>
              <w:contextualSpacing/>
              <w:rPr>
                <w:rFonts w:ascii="Arial" w:eastAsia="Times New Roman" w:hAnsi="Arial" w:cs="Arial"/>
                <w:lang w:val="en-US"/>
              </w:rPr>
            </w:pPr>
          </w:p>
        </w:tc>
      </w:tr>
    </w:tbl>
    <w:p w:rsidR="00BB4AD6" w:rsidRDefault="00BB4AD6">
      <w:r>
        <w:br w:type="page"/>
      </w:r>
    </w:p>
    <w:p w:rsidR="00BB4AD6" w:rsidRDefault="00BB4AD6"/>
    <w:tbl>
      <w:tblPr>
        <w:tblW w:w="8856" w:type="dxa"/>
        <w:tblLayout w:type="fixed"/>
        <w:tblLook w:val="0000" w:firstRow="0" w:lastRow="0" w:firstColumn="0" w:lastColumn="0" w:noHBand="0" w:noVBand="0"/>
      </w:tblPr>
      <w:tblGrid>
        <w:gridCol w:w="483"/>
        <w:gridCol w:w="443"/>
        <w:gridCol w:w="7930"/>
      </w:tblGrid>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2.</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describe</w:t>
            </w:r>
            <w:proofErr w:type="gramEnd"/>
            <w:r w:rsidRPr="006E4EF4">
              <w:rPr>
                <w:rFonts w:ascii="Arial" w:eastAsia="Times New Roman" w:hAnsi="Arial" w:cs="Arial"/>
                <w:lang w:val="en-US"/>
              </w:rPr>
              <w:t xml:space="preserve"> the regulation of pharmacy professionals</w:t>
            </w:r>
            <w:r w:rsidR="006E4EF4">
              <w:rPr>
                <w:rFonts w:ascii="Arial" w:eastAsia="Times New Roman" w:hAnsi="Arial" w:cs="Arial"/>
                <w:lang w:val="en-US"/>
              </w:rPr>
              <w:t>.</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color w:val="FF6600"/>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Name three statutes that regulate the practice of pharmacy in Ontario</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the purpose of the Regulated Health Professions Act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objectives and application of the Pharmacy Act and the Drug and Pharmacies Regulation Act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role of the Ontario College of Pharmacists</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List some of the qualities and special responsibilities of a professional</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Discuss what self-regulation of the pharmacy technician profession means</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the roles of the pharmacist, the designated pharmacy manager, the pharmacy technician and other pharmacy personnel</w:t>
            </w:r>
          </w:p>
          <w:p w:rsidR="0034650E" w:rsidRDefault="0034650E"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how the responsibilities of the pharmacy technician contrast with those of the pharmacy assistant</w:t>
            </w:r>
          </w:p>
          <w:p w:rsidR="006E4EF4" w:rsidRPr="006E4EF4" w:rsidRDefault="006E4EF4" w:rsidP="006E4EF4">
            <w:pPr>
              <w:spacing w:after="0" w:line="240" w:lineRule="auto"/>
              <w:ind w:left="720"/>
              <w:contextualSpacing/>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3.</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describe</w:t>
            </w:r>
            <w:proofErr w:type="gramEnd"/>
            <w:r w:rsidRPr="006E4EF4">
              <w:rPr>
                <w:rFonts w:ascii="Arial" w:eastAsia="Times New Roman" w:hAnsi="Arial" w:cs="Arial"/>
                <w:lang w:val="en-US"/>
              </w:rPr>
              <w:t xml:space="preserve"> professional services in both community and hospital pharmacies.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what is meant by “scope of practice” and why it is important to practice within it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legislation, regulation and guidelines that help define a pharmacy technician’s scope of practice</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which controlled acts pharmacy technicians may perform</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privacy legislation that governs pharmacy technician practice</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importance of good customer service and how it can contribute to business success, patient safety and reduction of complaints</w:t>
            </w:r>
          </w:p>
          <w:p w:rsidR="00B06CCD" w:rsidRPr="006E4EF4" w:rsidRDefault="00B06CC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Define the Accessibility for Ontarians with Disabilities Act and explain how it affects customer service</w:t>
            </w:r>
          </w:p>
          <w:p w:rsidR="002F67FB"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some of the common differences between retail pharmacy technician work and the work of pharmacy technicians in hospital pharmacies</w:t>
            </w:r>
          </w:p>
          <w:p w:rsidR="006E4EF4" w:rsidRPr="006E4EF4" w:rsidRDefault="006E4EF4" w:rsidP="006E4EF4">
            <w:pPr>
              <w:spacing w:after="0" w:line="240" w:lineRule="auto"/>
              <w:ind w:left="720"/>
              <w:contextualSpacing/>
              <w:rPr>
                <w:rFonts w:ascii="Arial" w:eastAsia="Times New Roman" w:hAnsi="Arial" w:cs="Arial"/>
                <w:lang w:val="en-US"/>
              </w:rPr>
            </w:pPr>
          </w:p>
        </w:tc>
      </w:tr>
      <w:tr w:rsidR="002F67FB" w:rsidRPr="002F67FB" w:rsidTr="0013151A">
        <w:trPr>
          <w:trHeight w:val="407"/>
        </w:trPr>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4.</w:t>
            </w:r>
          </w:p>
        </w:tc>
        <w:tc>
          <w:tcPr>
            <w:tcW w:w="7930" w:type="dxa"/>
          </w:tcPr>
          <w:p w:rsidR="002F67FB" w:rsidRPr="006E4EF4" w:rsidRDefault="002F67FB" w:rsidP="002F67FB">
            <w:pPr>
              <w:spacing w:after="0" w:line="240" w:lineRule="auto"/>
              <w:rPr>
                <w:rFonts w:ascii="Arial" w:eastAsia="Times New Roman" w:hAnsi="Arial" w:cs="Arial"/>
                <w:lang w:val="en-US"/>
              </w:rPr>
            </w:pPr>
            <w:proofErr w:type="spellStart"/>
            <w:proofErr w:type="gramStart"/>
            <w:r w:rsidRPr="006E4EF4">
              <w:rPr>
                <w:rFonts w:ascii="Arial" w:eastAsia="Times New Roman" w:hAnsi="Arial" w:cs="Arial"/>
                <w:lang w:val="en-US"/>
              </w:rPr>
              <w:t>summarise</w:t>
            </w:r>
            <w:proofErr w:type="spellEnd"/>
            <w:proofErr w:type="gramEnd"/>
            <w:r w:rsidRPr="006E4EF4">
              <w:rPr>
                <w:rFonts w:ascii="Arial" w:eastAsia="Times New Roman" w:hAnsi="Arial" w:cs="Arial"/>
                <w:lang w:val="en-US"/>
              </w:rPr>
              <w:t xml:space="preserve"> how drugs and other controlled drugs are regulated.</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color w:val="FF6600"/>
                <w:lang w:val="en-US"/>
              </w:rPr>
            </w:pPr>
          </w:p>
        </w:tc>
        <w:tc>
          <w:tcPr>
            <w:tcW w:w="7930"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List at least 6 legislative or regulatory sources of guidelines for the management of government controlled substances</w:t>
            </w:r>
          </w:p>
          <w:p w:rsidR="002F67FB" w:rsidRPr="006E4EF4"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types and categories of drugs that are subject to special government control</w:t>
            </w:r>
          </w:p>
          <w:p w:rsidR="002F67FB" w:rsidRPr="006E4EF4"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special rules that govern the purchase, reporting, storage and disposal of narcotics, controlled drugs and targeted substances</w:t>
            </w:r>
          </w:p>
          <w:p w:rsidR="002F67FB"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rules for drug refills and transfers for drugs subject to special control</w:t>
            </w:r>
          </w:p>
          <w:p w:rsidR="002B4B16" w:rsidRPr="006E4EF4" w:rsidRDefault="002B4B16" w:rsidP="002B4B16">
            <w:pPr>
              <w:spacing w:after="0" w:line="240" w:lineRule="auto"/>
              <w:ind w:left="720"/>
              <w:contextualSpacing/>
              <w:rPr>
                <w:rFonts w:ascii="Arial" w:eastAsia="Times New Roman" w:hAnsi="Arial" w:cs="Arial"/>
                <w:lang w:val="en-US"/>
              </w:rPr>
            </w:pPr>
          </w:p>
        </w:tc>
      </w:tr>
    </w:tbl>
    <w:p w:rsidR="00BB4AD6" w:rsidRDefault="00BB4AD6">
      <w:r>
        <w:br w:type="page"/>
      </w:r>
    </w:p>
    <w:p w:rsidR="00BB4AD6" w:rsidRDefault="00BB4AD6"/>
    <w:tbl>
      <w:tblPr>
        <w:tblW w:w="8856" w:type="dxa"/>
        <w:tblLayout w:type="fixed"/>
        <w:tblLook w:val="0000" w:firstRow="0" w:lastRow="0" w:firstColumn="0" w:lastColumn="0" w:noHBand="0" w:noVBand="0"/>
      </w:tblPr>
      <w:tblGrid>
        <w:gridCol w:w="483"/>
        <w:gridCol w:w="443"/>
        <w:gridCol w:w="7930"/>
      </w:tblGrid>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5.</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discuss</w:t>
            </w:r>
            <w:proofErr w:type="gramEnd"/>
            <w:r w:rsidRPr="006E4EF4">
              <w:rPr>
                <w:rFonts w:ascii="Arial" w:eastAsia="Times New Roman" w:hAnsi="Arial" w:cs="Arial"/>
                <w:lang w:val="en-US"/>
              </w:rPr>
              <w:t xml:space="preserve"> professional ethics and how they apply to pharmacy technicians.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Provide definitions for the terms ethics, morals and professional ethics</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Demonstrate familiarity with the College’s Code of Ethics for members</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how the principles in the Code of Ethics might apply to situations you may encounter in the pharmacy</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the importance of having a specific goal or outcome in mind when conducting ethical reasoning</w:t>
            </w:r>
          </w:p>
          <w:p w:rsidR="002F67FB"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strategies for choosing ethical responses to practice situations</w:t>
            </w:r>
          </w:p>
          <w:p w:rsidR="006E4EF4" w:rsidRPr="006E4EF4" w:rsidRDefault="006E4EF4" w:rsidP="006E4EF4">
            <w:pPr>
              <w:spacing w:after="0" w:line="240" w:lineRule="auto"/>
              <w:ind w:left="720"/>
              <w:contextualSpacing/>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6.</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create</w:t>
            </w:r>
            <w:proofErr w:type="gramEnd"/>
            <w:r w:rsidRPr="006E4EF4">
              <w:rPr>
                <w:rFonts w:ascii="Arial" w:eastAsia="Times New Roman" w:hAnsi="Arial" w:cs="Arial"/>
                <w:lang w:val="en-US"/>
              </w:rPr>
              <w:t xml:space="preserve"> a plan for reflective practice, self-evaluation and life-long learning.</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5"/>
              </w:numPr>
              <w:spacing w:after="0" w:line="240" w:lineRule="auto"/>
              <w:contextualSpacing/>
              <w:rPr>
                <w:rFonts w:ascii="Arial" w:eastAsia="Times New Roman" w:hAnsi="Arial" w:cs="Arial"/>
                <w:lang w:val="en-US"/>
              </w:rPr>
            </w:pPr>
            <w:r w:rsidRPr="006E4EF4">
              <w:rPr>
                <w:rFonts w:ascii="Arial" w:eastAsia="Times New Roman" w:hAnsi="Arial" w:cs="Arial"/>
                <w:lang w:val="en-US"/>
              </w:rPr>
              <w:t>Create a Learning Portfolio</w:t>
            </w:r>
          </w:p>
          <w:p w:rsidR="002F67FB" w:rsidRPr="006E4EF4" w:rsidRDefault="002F67FB" w:rsidP="002F67FB">
            <w:pPr>
              <w:numPr>
                <w:ilvl w:val="0"/>
                <w:numId w:val="5"/>
              </w:numPr>
              <w:spacing w:after="0" w:line="240" w:lineRule="auto"/>
              <w:contextualSpacing/>
              <w:rPr>
                <w:rFonts w:ascii="Arial" w:eastAsia="Times New Roman" w:hAnsi="Arial" w:cs="Arial"/>
                <w:lang w:val="en-US"/>
              </w:rPr>
            </w:pPr>
            <w:r w:rsidRPr="006E4EF4">
              <w:rPr>
                <w:rFonts w:ascii="Arial" w:eastAsia="Times New Roman" w:hAnsi="Arial" w:cs="Arial"/>
                <w:lang w:val="en-US"/>
              </w:rPr>
              <w:t xml:space="preserve">Develop and implement strategies for ongoing self-evaluation </w:t>
            </w:r>
          </w:p>
          <w:p w:rsidR="0013151A" w:rsidRPr="00BB4AD6" w:rsidRDefault="002F67FB" w:rsidP="00BB4AD6">
            <w:pPr>
              <w:numPr>
                <w:ilvl w:val="0"/>
                <w:numId w:val="5"/>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what reflective practice entails</w:t>
            </w:r>
          </w:p>
        </w:tc>
      </w:tr>
    </w:tbl>
    <w:p w:rsidR="00BB4AD6" w:rsidRDefault="00BB4AD6"/>
    <w:tbl>
      <w:tblPr>
        <w:tblW w:w="8856" w:type="dxa"/>
        <w:tblLayout w:type="fixed"/>
        <w:tblLook w:val="0000" w:firstRow="0" w:lastRow="0" w:firstColumn="0" w:lastColumn="0" w:noHBand="0" w:noVBand="0"/>
      </w:tblPr>
      <w:tblGrid>
        <w:gridCol w:w="483"/>
        <w:gridCol w:w="443"/>
        <w:gridCol w:w="7930"/>
      </w:tblGrid>
      <w:tr w:rsidR="002F67FB" w:rsidRPr="002F67FB" w:rsidTr="0013151A">
        <w:trPr>
          <w:cantSplit/>
        </w:trPr>
        <w:tc>
          <w:tcPr>
            <w:tcW w:w="483" w:type="dxa"/>
          </w:tcPr>
          <w:p w:rsidR="002F67FB" w:rsidRPr="002F67FB" w:rsidRDefault="002F67FB" w:rsidP="002F67FB">
            <w:pPr>
              <w:spacing w:after="0" w:line="240" w:lineRule="auto"/>
              <w:rPr>
                <w:rFonts w:ascii="Arial" w:eastAsia="Times New Roman" w:hAnsi="Arial" w:cs="Arial"/>
                <w:b/>
                <w:sz w:val="24"/>
                <w:szCs w:val="24"/>
                <w:lang w:val="en-US"/>
              </w:rPr>
            </w:pPr>
            <w:r w:rsidRPr="002F67FB">
              <w:rPr>
                <w:rFonts w:ascii="Arial" w:eastAsia="Times New Roman" w:hAnsi="Arial" w:cs="Arial"/>
                <w:b/>
                <w:sz w:val="24"/>
                <w:szCs w:val="24"/>
                <w:lang w:val="en-US"/>
              </w:rPr>
              <w:t>III.</w:t>
            </w:r>
          </w:p>
        </w:tc>
        <w:tc>
          <w:tcPr>
            <w:tcW w:w="8373" w:type="dxa"/>
            <w:gridSpan w:val="2"/>
          </w:tcPr>
          <w:p w:rsidR="002F67FB" w:rsidRPr="002F67FB" w:rsidRDefault="002F67FB" w:rsidP="002F67FB">
            <w:pPr>
              <w:spacing w:after="0" w:line="240" w:lineRule="auto"/>
              <w:rPr>
                <w:rFonts w:ascii="Arial" w:eastAsia="Times New Roman" w:hAnsi="Arial" w:cs="Arial"/>
                <w:b/>
                <w:sz w:val="24"/>
                <w:szCs w:val="24"/>
                <w:lang w:val="en-US"/>
              </w:rPr>
            </w:pPr>
            <w:r w:rsidRPr="002F67FB">
              <w:rPr>
                <w:rFonts w:ascii="Arial" w:eastAsia="Times New Roman" w:hAnsi="Arial" w:cs="Arial"/>
                <w:b/>
                <w:sz w:val="24"/>
                <w:szCs w:val="24"/>
                <w:lang w:val="en-US"/>
              </w:rPr>
              <w:t>TOPICS</w:t>
            </w:r>
          </w:p>
        </w:tc>
      </w:tr>
      <w:tr w:rsidR="0013151A" w:rsidRPr="002F67FB" w:rsidTr="0013151A">
        <w:trPr>
          <w:cantSplit/>
        </w:trPr>
        <w:tc>
          <w:tcPr>
            <w:tcW w:w="483" w:type="dxa"/>
          </w:tcPr>
          <w:p w:rsidR="0013151A" w:rsidRPr="002F67FB" w:rsidRDefault="0013151A" w:rsidP="002F67FB">
            <w:pPr>
              <w:spacing w:after="0" w:line="240" w:lineRule="auto"/>
              <w:rPr>
                <w:rFonts w:ascii="Arial" w:eastAsia="Times New Roman" w:hAnsi="Arial" w:cs="Arial"/>
                <w:b/>
                <w:sz w:val="24"/>
                <w:szCs w:val="24"/>
                <w:lang w:val="en-US"/>
              </w:rPr>
            </w:pPr>
          </w:p>
        </w:tc>
        <w:tc>
          <w:tcPr>
            <w:tcW w:w="8373" w:type="dxa"/>
            <w:gridSpan w:val="2"/>
          </w:tcPr>
          <w:p w:rsidR="0013151A" w:rsidRPr="002F67FB" w:rsidRDefault="0013151A" w:rsidP="002F67FB">
            <w:pPr>
              <w:spacing w:after="0" w:line="240" w:lineRule="auto"/>
              <w:rPr>
                <w:rFonts w:ascii="Arial" w:eastAsia="Times New Roman" w:hAnsi="Arial" w:cs="Arial"/>
                <w:b/>
                <w:sz w:val="24"/>
                <w:szCs w:val="24"/>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1.</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History of pharmacy practice</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2.</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Pharmacy Technician as a regulated Health Professional</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3.</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Standards of Practice for Pharmacy Technicians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4.</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Pharmacy Laws governing professional practice of pharmacy</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5.</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Pharmacy Laws governing drugs and controlled drugs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6.</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 xml:space="preserve">Ethics </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7.</w:t>
            </w:r>
          </w:p>
        </w:tc>
        <w:tc>
          <w:tcPr>
            <w:tcW w:w="7930" w:type="dxa"/>
          </w:tcPr>
          <w:p w:rsidR="006E4EF4"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Professional Development</w:t>
            </w:r>
          </w:p>
        </w:tc>
      </w:tr>
    </w:tbl>
    <w:p w:rsidR="00BB4AD6" w:rsidRDefault="00BB4AD6"/>
    <w:tbl>
      <w:tblPr>
        <w:tblW w:w="8856" w:type="dxa"/>
        <w:tblLayout w:type="fixed"/>
        <w:tblLook w:val="0000" w:firstRow="0" w:lastRow="0" w:firstColumn="0" w:lastColumn="0" w:noHBand="0" w:noVBand="0"/>
      </w:tblPr>
      <w:tblGrid>
        <w:gridCol w:w="675"/>
        <w:gridCol w:w="8181"/>
      </w:tblGrid>
      <w:tr w:rsidR="002F67FB" w:rsidRPr="002F67FB" w:rsidTr="0013151A">
        <w:trPr>
          <w:cantSplit/>
        </w:trPr>
        <w:tc>
          <w:tcPr>
            <w:tcW w:w="675"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IV.</w:t>
            </w:r>
          </w:p>
        </w:tc>
        <w:tc>
          <w:tcPr>
            <w:tcW w:w="8181"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REQUIRED RESOURCES/TEXTS/MATERIALS:</w:t>
            </w:r>
          </w:p>
          <w:p w:rsidR="002F67FB" w:rsidRPr="006E4EF4" w:rsidRDefault="002F67FB" w:rsidP="00D97AC4">
            <w:pPr>
              <w:spacing w:after="0" w:line="240" w:lineRule="auto"/>
              <w:contextualSpacing/>
              <w:rPr>
                <w:rFonts w:ascii="Arial" w:eastAsia="Times New Roman" w:hAnsi="Arial" w:cs="Arial"/>
                <w:lang w:val="en-US"/>
              </w:rPr>
            </w:pPr>
          </w:p>
          <w:p w:rsidR="002F67FB" w:rsidRPr="002B4B16" w:rsidRDefault="002F67FB" w:rsidP="002B4B16">
            <w:pPr>
              <w:pStyle w:val="ListParagraph"/>
              <w:numPr>
                <w:ilvl w:val="0"/>
                <w:numId w:val="7"/>
              </w:numPr>
              <w:spacing w:after="0" w:line="240" w:lineRule="auto"/>
              <w:rPr>
                <w:rFonts w:ascii="Times New Roman" w:eastAsia="Times New Roman" w:hAnsi="Times New Roman" w:cs="Times New Roman"/>
                <w:i/>
                <w:sz w:val="24"/>
                <w:szCs w:val="20"/>
                <w:lang w:val="en-US"/>
              </w:rPr>
            </w:pPr>
            <w:r w:rsidRPr="002B4B16">
              <w:rPr>
                <w:rFonts w:ascii="Arial" w:eastAsia="Times New Roman" w:hAnsi="Arial" w:cs="Arial"/>
                <w:lang w:val="en-US"/>
              </w:rPr>
              <w:t>Sault College Learning Management System (D2L)</w:t>
            </w:r>
          </w:p>
        </w:tc>
      </w:tr>
    </w:tbl>
    <w:p w:rsidR="00BB4AD6" w:rsidRDefault="00BB4AD6"/>
    <w:tbl>
      <w:tblPr>
        <w:tblW w:w="8856" w:type="dxa"/>
        <w:tblLayout w:type="fixed"/>
        <w:tblLook w:val="0000" w:firstRow="0" w:lastRow="0" w:firstColumn="0" w:lastColumn="0" w:noHBand="0" w:noVBand="0"/>
      </w:tblPr>
      <w:tblGrid>
        <w:gridCol w:w="675"/>
        <w:gridCol w:w="8181"/>
      </w:tblGrid>
      <w:tr w:rsidR="002F67FB" w:rsidRPr="002F67FB" w:rsidTr="00BB4AD6">
        <w:trPr>
          <w:cantSplit/>
          <w:trHeight w:val="2532"/>
        </w:trPr>
        <w:tc>
          <w:tcPr>
            <w:tcW w:w="675"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V.</w:t>
            </w:r>
          </w:p>
        </w:tc>
        <w:tc>
          <w:tcPr>
            <w:tcW w:w="8181"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EVALUATION PROCESS/GRADING SYSTEM:</w:t>
            </w:r>
          </w:p>
          <w:p w:rsidR="002F67FB" w:rsidRPr="002F67FB" w:rsidRDefault="002F67FB" w:rsidP="002F67FB">
            <w:pPr>
              <w:spacing w:after="0" w:line="240" w:lineRule="auto"/>
              <w:rPr>
                <w:rFonts w:ascii="Arial" w:eastAsia="Times New Roman" w:hAnsi="Arial" w:cs="Times New Roman"/>
                <w:b/>
                <w:sz w:val="24"/>
                <w:szCs w:val="20"/>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Assignments                                                  40%</w:t>
            </w:r>
          </w:p>
          <w:p w:rsidR="002F67FB" w:rsidRPr="0013151A" w:rsidRDefault="006E4EF4" w:rsidP="0013151A">
            <w:pPr>
              <w:pStyle w:val="ListParagraph"/>
              <w:numPr>
                <w:ilvl w:val="0"/>
                <w:numId w:val="6"/>
              </w:numPr>
              <w:spacing w:after="0" w:line="240" w:lineRule="auto"/>
              <w:ind w:left="601" w:hanging="241"/>
              <w:rPr>
                <w:rFonts w:ascii="Arial" w:eastAsia="Times New Roman" w:hAnsi="Arial" w:cs="Arial"/>
                <w:lang w:val="en-US"/>
              </w:rPr>
            </w:pPr>
            <w:r w:rsidRPr="0013151A">
              <w:rPr>
                <w:rFonts w:ascii="Arial" w:eastAsia="Times New Roman" w:hAnsi="Arial" w:cs="Arial"/>
                <w:lang w:val="en-US"/>
              </w:rPr>
              <w:t>2 x</w:t>
            </w:r>
            <w:r w:rsidR="002F67FB" w:rsidRPr="0013151A">
              <w:rPr>
                <w:rFonts w:ascii="Arial" w:eastAsia="Times New Roman" w:hAnsi="Arial" w:cs="Arial"/>
                <w:lang w:val="en-US"/>
              </w:rPr>
              <w:t xml:space="preserve"> 10%</w:t>
            </w:r>
          </w:p>
          <w:p w:rsidR="002F67FB" w:rsidRDefault="00803CAA" w:rsidP="0013151A">
            <w:pPr>
              <w:pStyle w:val="ListParagraph"/>
              <w:numPr>
                <w:ilvl w:val="0"/>
                <w:numId w:val="6"/>
              </w:numPr>
              <w:tabs>
                <w:tab w:val="left" w:pos="601"/>
              </w:tabs>
              <w:spacing w:after="0" w:line="240" w:lineRule="auto"/>
              <w:ind w:left="0" w:firstLine="360"/>
              <w:rPr>
                <w:rFonts w:ascii="Arial" w:eastAsia="Times New Roman" w:hAnsi="Arial" w:cs="Arial"/>
                <w:lang w:val="en-US"/>
              </w:rPr>
            </w:pPr>
            <w:r w:rsidRPr="0013151A">
              <w:rPr>
                <w:rFonts w:ascii="Arial" w:eastAsia="Times New Roman" w:hAnsi="Arial" w:cs="Arial"/>
                <w:lang w:val="en-US"/>
              </w:rPr>
              <w:t>1 x 20%</w:t>
            </w:r>
            <w:r w:rsidRPr="0013151A">
              <w:rPr>
                <w:rFonts w:ascii="Arial" w:eastAsia="Times New Roman" w:hAnsi="Arial" w:cs="Arial"/>
                <w:lang w:val="en-US"/>
              </w:rPr>
              <w:br/>
              <w:t xml:space="preserve">Tests </w:t>
            </w:r>
            <w:r w:rsidR="006E4EF4" w:rsidRPr="0013151A">
              <w:rPr>
                <w:rFonts w:ascii="Arial" w:eastAsia="Times New Roman" w:hAnsi="Arial" w:cs="Arial"/>
                <w:lang w:val="en-US"/>
              </w:rPr>
              <w:t>(2 x 15%</w:t>
            </w:r>
            <w:r w:rsidR="002F67FB" w:rsidRPr="0013151A">
              <w:rPr>
                <w:rFonts w:ascii="Arial" w:eastAsia="Times New Roman" w:hAnsi="Arial" w:cs="Arial"/>
                <w:lang w:val="en-US"/>
              </w:rPr>
              <w:t xml:space="preserve">)                            </w:t>
            </w:r>
            <w:r w:rsidR="002F67FB" w:rsidRPr="0013151A">
              <w:rPr>
                <w:rFonts w:ascii="Arial" w:eastAsia="Times New Roman" w:hAnsi="Arial" w:cs="Arial"/>
                <w:lang w:val="en-US"/>
              </w:rPr>
              <w:tab/>
            </w:r>
            <w:r w:rsidR="006E4EF4" w:rsidRPr="0013151A">
              <w:rPr>
                <w:rFonts w:ascii="Arial" w:eastAsia="Times New Roman" w:hAnsi="Arial" w:cs="Arial"/>
                <w:lang w:val="en-US"/>
              </w:rPr>
              <w:t xml:space="preserve">            </w:t>
            </w:r>
            <w:r w:rsidR="002F67FB" w:rsidRPr="0013151A">
              <w:rPr>
                <w:rFonts w:ascii="Arial" w:eastAsia="Times New Roman" w:hAnsi="Arial" w:cs="Arial"/>
                <w:lang w:val="en-US"/>
              </w:rPr>
              <w:t>30%</w:t>
            </w:r>
            <w:r w:rsidR="002F67FB" w:rsidRPr="0013151A">
              <w:rPr>
                <w:rFonts w:ascii="Arial" w:eastAsia="Times New Roman" w:hAnsi="Arial" w:cs="Arial"/>
                <w:lang w:val="en-US"/>
              </w:rPr>
              <w:br/>
              <w:t xml:space="preserve">Final Exam                                                    </w:t>
            </w:r>
            <w:r w:rsidR="002F67FB" w:rsidRPr="0013151A">
              <w:rPr>
                <w:rFonts w:ascii="Arial" w:eastAsia="Times New Roman" w:hAnsi="Arial" w:cs="Arial"/>
                <w:lang w:val="en-US"/>
              </w:rPr>
              <w:tab/>
              <w:t>30%</w:t>
            </w:r>
          </w:p>
          <w:p w:rsidR="002B4B16" w:rsidRPr="0013151A" w:rsidRDefault="002B4B16" w:rsidP="002B4B16">
            <w:pPr>
              <w:pStyle w:val="ListParagraph"/>
              <w:tabs>
                <w:tab w:val="left" w:pos="601"/>
              </w:tabs>
              <w:spacing w:after="0" w:line="240" w:lineRule="auto"/>
              <w:ind w:left="360"/>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b/>
                <w:lang w:val="en-US"/>
              </w:rPr>
            </w:pPr>
            <w:r w:rsidRPr="006E4EF4">
              <w:rPr>
                <w:rFonts w:ascii="Arial" w:eastAsia="Times New Roman" w:hAnsi="Arial" w:cs="Arial"/>
                <w:b/>
                <w:lang w:val="en-US"/>
              </w:rPr>
              <w:t>Total                                                             100%</w:t>
            </w:r>
          </w:p>
          <w:p w:rsidR="002B4B16" w:rsidRPr="002F67FB" w:rsidRDefault="002B4B16" w:rsidP="002F67FB">
            <w:pPr>
              <w:spacing w:after="0" w:line="240" w:lineRule="auto"/>
              <w:rPr>
                <w:rFonts w:ascii="Times New Roman" w:eastAsia="Times New Roman" w:hAnsi="Times New Roman" w:cs="Times New Roman"/>
                <w:sz w:val="24"/>
                <w:szCs w:val="20"/>
                <w:lang w:val="en-US"/>
              </w:rPr>
            </w:pPr>
          </w:p>
        </w:tc>
      </w:tr>
    </w:tbl>
    <w:p w:rsidR="00BB4AD6" w:rsidRDefault="00BB4AD6">
      <w:r>
        <w:br w:type="page"/>
      </w:r>
    </w:p>
    <w:p w:rsidR="00BB4AD6" w:rsidRDefault="00BB4AD6"/>
    <w:tbl>
      <w:tblPr>
        <w:tblW w:w="8856" w:type="dxa"/>
        <w:tblLayout w:type="fixed"/>
        <w:tblLook w:val="0000" w:firstRow="0" w:lastRow="0" w:firstColumn="0" w:lastColumn="0" w:noHBand="0" w:noVBand="0"/>
      </w:tblPr>
      <w:tblGrid>
        <w:gridCol w:w="675"/>
        <w:gridCol w:w="1701"/>
        <w:gridCol w:w="4678"/>
        <w:gridCol w:w="1802"/>
      </w:tblGrid>
      <w:tr w:rsidR="00BB4AD6" w:rsidRPr="002F67FB" w:rsidTr="00BB4AD6">
        <w:trPr>
          <w:cantSplit/>
          <w:trHeight w:val="4590"/>
        </w:trPr>
        <w:tc>
          <w:tcPr>
            <w:tcW w:w="675" w:type="dxa"/>
          </w:tcPr>
          <w:p w:rsidR="00BB4AD6" w:rsidRPr="002F67FB" w:rsidRDefault="00BB4AD6" w:rsidP="002F67FB">
            <w:pPr>
              <w:spacing w:after="0" w:line="240" w:lineRule="auto"/>
              <w:rPr>
                <w:rFonts w:ascii="Arial" w:eastAsia="Times New Roman" w:hAnsi="Arial" w:cs="Times New Roman"/>
                <w:b/>
                <w:sz w:val="24"/>
                <w:szCs w:val="20"/>
                <w:lang w:val="en-US"/>
              </w:rPr>
            </w:pPr>
          </w:p>
        </w:tc>
        <w:tc>
          <w:tcPr>
            <w:tcW w:w="8181" w:type="dxa"/>
            <w:gridSpan w:val="3"/>
          </w:tcPr>
          <w:p w:rsidR="00BB4AD6" w:rsidRPr="006E4EF4" w:rsidRDefault="00BB4AD6" w:rsidP="002F67FB">
            <w:pPr>
              <w:numPr>
                <w:ilvl w:val="0"/>
                <w:numId w:val="2"/>
              </w:numPr>
              <w:spacing w:after="0" w:line="240" w:lineRule="auto"/>
              <w:rPr>
                <w:rFonts w:ascii="Arial" w:eastAsia="Times New Roman" w:hAnsi="Arial" w:cs="Arial"/>
                <w:lang w:val="en-US"/>
              </w:rPr>
            </w:pPr>
            <w:r w:rsidRPr="006E4EF4">
              <w:rPr>
                <w:rFonts w:ascii="Arial" w:eastAsia="Times New Roman" w:hAnsi="Arial" w:cs="Arial"/>
                <w:lang w:val="en-US"/>
              </w:rPr>
              <w:t>The pass mark for the course is 60%.  The total grade is composed of marks accumulated as indicated above.</w:t>
            </w:r>
          </w:p>
          <w:p w:rsidR="00BB4AD6" w:rsidRPr="006E4EF4" w:rsidRDefault="00BB4AD6" w:rsidP="002F67FB">
            <w:pPr>
              <w:spacing w:after="0" w:line="240" w:lineRule="auto"/>
              <w:rPr>
                <w:rFonts w:ascii="Arial" w:eastAsia="Times New Roman" w:hAnsi="Arial" w:cs="Arial"/>
                <w:lang w:val="en-US"/>
              </w:rPr>
            </w:pPr>
          </w:p>
          <w:p w:rsidR="00BB4AD6" w:rsidRPr="006E4EF4" w:rsidRDefault="00BB4AD6" w:rsidP="002F67FB">
            <w:pPr>
              <w:numPr>
                <w:ilvl w:val="0"/>
                <w:numId w:val="2"/>
              </w:numPr>
              <w:spacing w:after="0" w:line="240" w:lineRule="auto"/>
              <w:rPr>
                <w:rFonts w:ascii="Arial" w:eastAsia="Times New Roman" w:hAnsi="Arial" w:cs="Arial"/>
                <w:lang w:val="en-US"/>
              </w:rPr>
            </w:pPr>
            <w:r w:rsidRPr="006E4EF4">
              <w:rPr>
                <w:rFonts w:ascii="Arial" w:eastAsia="Times New Roman" w:hAnsi="Arial" w:cs="Arial"/>
                <w:lang w:val="en-US"/>
              </w:rPr>
              <w:t>All policies and procedures as outlined in the current Student Success Guide related to submitting assignments, scholarly work/academic honesty, tests and examinations</w:t>
            </w:r>
            <w:r>
              <w:rPr>
                <w:rFonts w:ascii="Arial" w:eastAsia="Times New Roman" w:hAnsi="Arial" w:cs="Arial"/>
                <w:lang w:val="en-US"/>
              </w:rPr>
              <w:t xml:space="preserve"> will be followed</w:t>
            </w:r>
            <w:r w:rsidRPr="006E4EF4">
              <w:rPr>
                <w:rFonts w:ascii="Arial" w:eastAsia="Times New Roman" w:hAnsi="Arial" w:cs="Arial"/>
                <w:lang w:val="en-US"/>
              </w:rPr>
              <w:t>.</w:t>
            </w:r>
          </w:p>
          <w:p w:rsidR="00BB4AD6" w:rsidRPr="006E4EF4" w:rsidRDefault="00BB4AD6" w:rsidP="002F67FB">
            <w:pPr>
              <w:spacing w:after="0" w:line="240" w:lineRule="auto"/>
              <w:rPr>
                <w:rFonts w:ascii="Arial" w:eastAsia="Times New Roman" w:hAnsi="Arial" w:cs="Arial"/>
                <w:lang w:val="en-US"/>
              </w:rPr>
            </w:pPr>
          </w:p>
          <w:p w:rsidR="00BB4AD6" w:rsidRDefault="00BB4AD6" w:rsidP="00803CAA">
            <w:pPr>
              <w:numPr>
                <w:ilvl w:val="0"/>
                <w:numId w:val="2"/>
              </w:numPr>
              <w:spacing w:after="0" w:line="240" w:lineRule="auto"/>
              <w:rPr>
                <w:rFonts w:ascii="Arial" w:eastAsia="Times New Roman" w:hAnsi="Arial" w:cs="Arial"/>
                <w:lang w:val="en-US"/>
              </w:rPr>
            </w:pPr>
            <w:r w:rsidRPr="006E4EF4">
              <w:rPr>
                <w:rFonts w:ascii="Arial" w:eastAsia="Times New Roman" w:hAnsi="Arial" w:cs="Arial"/>
                <w:b/>
                <w:bCs/>
                <w:u w:val="single"/>
                <w:lang w:val="en-US"/>
              </w:rPr>
              <w:t>No supplements</w:t>
            </w:r>
            <w:r w:rsidRPr="006E4EF4">
              <w:rPr>
                <w:rFonts w:ascii="Arial" w:eastAsia="Times New Roman" w:hAnsi="Arial" w:cs="Arial"/>
                <w:lang w:val="en-US"/>
              </w:rPr>
              <w:t xml:space="preserve"> will be provided </w:t>
            </w:r>
            <w:r>
              <w:rPr>
                <w:rFonts w:ascii="Arial" w:eastAsia="Times New Roman" w:hAnsi="Arial" w:cs="Arial"/>
                <w:lang w:val="en-US"/>
              </w:rPr>
              <w:t>for quizzes and the final exam.</w:t>
            </w:r>
          </w:p>
          <w:p w:rsidR="00BB4AD6" w:rsidRDefault="00BB4AD6" w:rsidP="00803CAA">
            <w:pPr>
              <w:pStyle w:val="ListParagraph"/>
              <w:spacing w:after="0"/>
              <w:rPr>
                <w:rFonts w:ascii="Arial" w:eastAsia="Times New Roman" w:hAnsi="Arial" w:cs="Arial"/>
                <w:lang w:val="en-US"/>
              </w:rPr>
            </w:pPr>
          </w:p>
          <w:p w:rsidR="00BB4AD6" w:rsidRDefault="00BB4AD6" w:rsidP="002F67FB">
            <w:pPr>
              <w:numPr>
                <w:ilvl w:val="0"/>
                <w:numId w:val="2"/>
              </w:numPr>
              <w:spacing w:after="0" w:line="240" w:lineRule="auto"/>
              <w:rPr>
                <w:rFonts w:ascii="Arial" w:eastAsia="Times New Roman" w:hAnsi="Arial" w:cs="Arial"/>
                <w:lang w:val="en-US"/>
              </w:rPr>
            </w:pPr>
            <w:r w:rsidRPr="00803CAA">
              <w:rPr>
                <w:rFonts w:ascii="Arial" w:eastAsia="Times New Roman" w:hAnsi="Arial" w:cs="Arial"/>
                <w:lang w:val="en-US"/>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complete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the absence.</w:t>
            </w:r>
          </w:p>
          <w:p w:rsidR="00BB4AD6" w:rsidRPr="00BB4AD6" w:rsidRDefault="00BB4AD6" w:rsidP="00BB4AD6">
            <w:pPr>
              <w:spacing w:after="0" w:line="240" w:lineRule="auto"/>
              <w:rPr>
                <w:rFonts w:ascii="Arial" w:eastAsia="Times New Roman" w:hAnsi="Arial" w:cs="Arial"/>
                <w:lang w:val="en-US"/>
              </w:rPr>
            </w:pPr>
          </w:p>
        </w:tc>
      </w:tr>
      <w:tr w:rsidR="002F67FB" w:rsidRPr="00803CAA" w:rsidTr="00BB4AD6">
        <w:trPr>
          <w:cantSplit/>
        </w:trPr>
        <w:tc>
          <w:tcPr>
            <w:tcW w:w="675" w:type="dxa"/>
          </w:tcPr>
          <w:p w:rsidR="002F67FB" w:rsidRPr="00803CAA" w:rsidRDefault="002F67FB" w:rsidP="002F67FB">
            <w:pPr>
              <w:spacing w:after="0" w:line="240" w:lineRule="auto"/>
              <w:rPr>
                <w:rFonts w:ascii="Arial" w:eastAsia="Times New Roman" w:hAnsi="Arial" w:cs="Arial"/>
                <w:lang w:val="en-US"/>
              </w:rPr>
            </w:pPr>
          </w:p>
        </w:tc>
        <w:tc>
          <w:tcPr>
            <w:tcW w:w="8181" w:type="dxa"/>
            <w:gridSpan w:val="3"/>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The following semester grades will be assigned to students:</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jc w:val="center"/>
              <w:rPr>
                <w:rFonts w:ascii="Arial" w:eastAsia="Times New Roman" w:hAnsi="Arial" w:cs="Arial"/>
                <w:iCs/>
                <w:lang w:val="en-US"/>
              </w:rPr>
            </w:pPr>
          </w:p>
          <w:p w:rsidR="002F67FB" w:rsidRPr="00803CAA" w:rsidRDefault="002F67FB" w:rsidP="002F67FB">
            <w:pPr>
              <w:keepNext/>
              <w:spacing w:after="0" w:line="240" w:lineRule="auto"/>
              <w:jc w:val="center"/>
              <w:outlineLvl w:val="1"/>
              <w:rPr>
                <w:rFonts w:ascii="Arial" w:eastAsia="Times New Roman" w:hAnsi="Arial" w:cs="Arial"/>
                <w:u w:val="single"/>
                <w:lang w:val="en-GB"/>
              </w:rPr>
            </w:pPr>
            <w:r w:rsidRPr="00803CAA">
              <w:rPr>
                <w:rFonts w:ascii="Arial" w:eastAsia="Times New Roman" w:hAnsi="Arial" w:cs="Arial"/>
                <w:u w:val="single"/>
                <w:lang w:val="en-GB"/>
              </w:rPr>
              <w:t>Grade</w:t>
            </w:r>
          </w:p>
        </w:tc>
        <w:tc>
          <w:tcPr>
            <w:tcW w:w="4678" w:type="dxa"/>
          </w:tcPr>
          <w:p w:rsidR="002F67FB" w:rsidRPr="00803CAA" w:rsidRDefault="002F67FB" w:rsidP="002F67FB">
            <w:pPr>
              <w:spacing w:after="0" w:line="240" w:lineRule="auto"/>
              <w:jc w:val="center"/>
              <w:rPr>
                <w:rFonts w:ascii="Arial" w:eastAsia="Times New Roman" w:hAnsi="Arial" w:cs="Arial"/>
                <w:iCs/>
                <w:lang w:val="en-US"/>
              </w:rPr>
            </w:pPr>
          </w:p>
          <w:p w:rsidR="002F67FB" w:rsidRPr="00803CAA" w:rsidRDefault="002F67FB" w:rsidP="002F67FB">
            <w:pPr>
              <w:keepNext/>
              <w:spacing w:after="0" w:line="240" w:lineRule="auto"/>
              <w:jc w:val="center"/>
              <w:outlineLvl w:val="0"/>
              <w:rPr>
                <w:rFonts w:ascii="Arial" w:eastAsia="Times New Roman" w:hAnsi="Arial" w:cs="Arial"/>
                <w:u w:val="single"/>
                <w:lang w:val="en-GB"/>
              </w:rPr>
            </w:pPr>
            <w:r w:rsidRPr="00803CAA">
              <w:rPr>
                <w:rFonts w:ascii="Arial" w:eastAsia="Times New Roman" w:hAnsi="Arial" w:cs="Arial"/>
                <w:u w:val="single"/>
                <w:lang w:val="en-GB"/>
              </w:rPr>
              <w:t>Definition</w:t>
            </w:r>
          </w:p>
        </w:tc>
        <w:tc>
          <w:tcPr>
            <w:tcW w:w="1802" w:type="dxa"/>
          </w:tcPr>
          <w:p w:rsidR="002F67FB" w:rsidRPr="00803CAA" w:rsidRDefault="002F67FB" w:rsidP="002F67FB">
            <w:pPr>
              <w:spacing w:after="0" w:line="240" w:lineRule="auto"/>
              <w:jc w:val="center"/>
              <w:rPr>
                <w:rFonts w:ascii="Arial" w:eastAsia="Times New Roman" w:hAnsi="Arial" w:cs="Arial"/>
                <w:iCs/>
                <w:u w:val="single"/>
                <w:lang w:val="en-US"/>
              </w:rPr>
            </w:pPr>
            <w:r w:rsidRPr="00803CAA">
              <w:rPr>
                <w:rFonts w:ascii="Arial" w:eastAsia="Times New Roman" w:hAnsi="Arial" w:cs="Arial"/>
                <w:iCs/>
                <w:lang w:val="en-US"/>
              </w:rPr>
              <w:t xml:space="preserve">Grade Point </w:t>
            </w:r>
            <w:r w:rsidRPr="00803CAA">
              <w:rPr>
                <w:rFonts w:ascii="Arial" w:eastAsia="Times New Roman" w:hAnsi="Arial" w:cs="Arial"/>
                <w:iCs/>
                <w:u w:val="single"/>
                <w:lang w:val="en-US"/>
              </w:rPr>
              <w:t>Equivalent</w:t>
            </w:r>
          </w:p>
          <w:p w:rsidR="002F67FB" w:rsidRPr="00803CAA" w:rsidRDefault="002F67FB" w:rsidP="002F67FB">
            <w:pPr>
              <w:spacing w:after="0" w:line="240" w:lineRule="auto"/>
              <w:jc w:val="center"/>
              <w:rPr>
                <w:rFonts w:ascii="Arial" w:eastAsia="Times New Roman" w:hAnsi="Arial" w:cs="Arial"/>
                <w:iCs/>
                <w:lang w:val="en-US"/>
              </w:rPr>
            </w:pPr>
          </w:p>
        </w:tc>
      </w:tr>
      <w:tr w:rsidR="002F67FB" w:rsidRPr="00803CAA" w:rsidTr="00BB4AD6">
        <w:trPr>
          <w:cantSplit/>
        </w:trPr>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A+</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90 – 100%</w:t>
            </w:r>
          </w:p>
        </w:tc>
        <w:tc>
          <w:tcPr>
            <w:tcW w:w="1802" w:type="dxa"/>
            <w:vMerge w:val="restart"/>
            <w:vAlign w:val="center"/>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4.00</w:t>
            </w:r>
          </w:p>
        </w:tc>
      </w:tr>
      <w:tr w:rsidR="002F67FB" w:rsidRPr="00803CAA" w:rsidTr="00BB4AD6">
        <w:trPr>
          <w:cantSplit/>
        </w:trPr>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A</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80 – 89%</w:t>
            </w:r>
          </w:p>
        </w:tc>
        <w:tc>
          <w:tcPr>
            <w:tcW w:w="1802" w:type="dxa"/>
            <w:vMerge/>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B</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70 - 79%</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3.00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C</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60 - 69%</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2.00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D (Fail)</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50 – 59%</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1.00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F (Fail)</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49% and below</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0.00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p>
        </w:tc>
        <w:tc>
          <w:tcPr>
            <w:tcW w:w="4678" w:type="dxa"/>
          </w:tcPr>
          <w:p w:rsidR="002F67FB" w:rsidRPr="00803CAA" w:rsidRDefault="002F67FB" w:rsidP="002F67FB">
            <w:pPr>
              <w:spacing w:after="0" w:line="240" w:lineRule="auto"/>
              <w:rPr>
                <w:rFonts w:ascii="Arial" w:eastAsia="Times New Roman" w:hAnsi="Arial" w:cs="Arial"/>
                <w:lang w:val="en-US"/>
              </w:rPr>
            </w:pP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CR (Credit)</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Credit for diploma requirements has been awarded.</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S</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Satisfactory achievement in field /clinical placement or non-graded subject area.</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U</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Unsatisfactory achievement in field/clinical placement or non-graded subject area.</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X</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A temporary grade limited to situations with extenuating circumstances giving a student additional time to complete the requirements for a course.</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NR</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 xml:space="preserve">Grade not reported to Registrar's office.  </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W</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Student has withdrawn from the course without academic penalty.</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bl>
    <w:p w:rsidR="00E16B4A" w:rsidRPr="00803CAA" w:rsidRDefault="00E16B4A" w:rsidP="002F67FB">
      <w:pPr>
        <w:spacing w:after="0" w:line="240" w:lineRule="auto"/>
        <w:rPr>
          <w:rFonts w:ascii="Arial" w:eastAsia="Times New Roman" w:hAnsi="Arial" w:cs="Arial"/>
          <w:lang w:val="en-US"/>
        </w:rPr>
      </w:pPr>
    </w:p>
    <w:tbl>
      <w:tblPr>
        <w:tblW w:w="0" w:type="auto"/>
        <w:tblLayout w:type="fixed"/>
        <w:tblLook w:val="00A0" w:firstRow="1" w:lastRow="0" w:firstColumn="1" w:lastColumn="0" w:noHBand="0" w:noVBand="0"/>
      </w:tblPr>
      <w:tblGrid>
        <w:gridCol w:w="675"/>
        <w:gridCol w:w="8793"/>
      </w:tblGrid>
      <w:tr w:rsidR="002F67FB" w:rsidRPr="00803CAA" w:rsidTr="00C26EFD">
        <w:tc>
          <w:tcPr>
            <w:tcW w:w="675"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br w:type="page"/>
            </w:r>
          </w:p>
        </w:tc>
        <w:tc>
          <w:tcPr>
            <w:tcW w:w="8793"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b/>
                <w:bCs/>
                <w:lang w:val="en-US"/>
              </w:rPr>
              <w:t xml:space="preserve">Note:  </w:t>
            </w:r>
            <w:r w:rsidRPr="00803CAA">
              <w:rPr>
                <w:rFonts w:ascii="Arial" w:eastAsia="Times New Roman" w:hAnsi="Arial" w:cs="Arial"/>
                <w:lang w:val="en-US"/>
              </w:rPr>
              <w:t>For such reasons as program certification or program articulation, certain courses require minimums of greater than 50% and/or have mandatory components to achieve a passing grade.</w:t>
            </w:r>
          </w:p>
          <w:p w:rsidR="002F67FB" w:rsidRPr="00803CAA" w:rsidRDefault="002F67FB" w:rsidP="002F67FB">
            <w:pPr>
              <w:spacing w:after="0" w:line="240" w:lineRule="auto"/>
              <w:rPr>
                <w:rFonts w:ascii="Arial" w:eastAsia="Times New Roman" w:hAnsi="Arial" w:cs="Arial"/>
                <w:lang w:val="en-US"/>
              </w:rPr>
            </w:pPr>
          </w:p>
          <w:p w:rsidR="002F67FB" w:rsidRPr="00803CAA" w:rsidRDefault="002F67FB" w:rsidP="002F67FB">
            <w:pPr>
              <w:spacing w:after="0" w:line="240" w:lineRule="auto"/>
              <w:rPr>
                <w:rFonts w:ascii="Arial" w:eastAsia="Times New Roman" w:hAnsi="Arial" w:cs="Arial"/>
                <w:b/>
                <w:bCs/>
                <w:lang w:val="en-US"/>
              </w:rPr>
            </w:pPr>
            <w:r w:rsidRPr="00803CAA">
              <w:rPr>
                <w:rFonts w:ascii="Arial" w:eastAsia="Times New Roman" w:hAnsi="Arial" w:cs="Arial"/>
                <w:b/>
                <w:bCs/>
                <w:lang w:val="en-US"/>
              </w:rPr>
              <w:t xml:space="preserve">A minimum of a “C” grade is required to be successful in </w:t>
            </w:r>
            <w:r w:rsidRPr="00803CAA">
              <w:rPr>
                <w:rFonts w:ascii="Arial" w:eastAsia="Times New Roman" w:hAnsi="Arial" w:cs="Arial"/>
                <w:b/>
                <w:bCs/>
                <w:u w:val="single"/>
                <w:lang w:val="en-US"/>
              </w:rPr>
              <w:t>most</w:t>
            </w:r>
            <w:r w:rsidRPr="00803CAA">
              <w:rPr>
                <w:rFonts w:ascii="Arial" w:eastAsia="Times New Roman" w:hAnsi="Arial" w:cs="Arial"/>
                <w:b/>
                <w:bCs/>
                <w:lang w:val="en-US"/>
              </w:rPr>
              <w:t xml:space="preserve"> PTN coded courses.</w:t>
            </w:r>
          </w:p>
          <w:p w:rsidR="002F67FB" w:rsidRPr="00803CAA" w:rsidRDefault="002F67FB" w:rsidP="002F67FB">
            <w:pPr>
              <w:spacing w:after="0" w:line="240" w:lineRule="auto"/>
              <w:rPr>
                <w:rFonts w:ascii="Arial" w:eastAsia="Times New Roman" w:hAnsi="Arial" w:cs="Arial"/>
                <w:lang w:val="en-US"/>
              </w:rPr>
            </w:pPr>
          </w:p>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 xml:space="preserve">It is also important to note, that the minimum overall GPA required in order </w:t>
            </w:r>
            <w:proofErr w:type="gramStart"/>
            <w:r w:rsidRPr="00803CAA">
              <w:rPr>
                <w:rFonts w:ascii="Arial" w:eastAsia="Times New Roman" w:hAnsi="Arial" w:cs="Arial"/>
                <w:lang w:val="en-US"/>
              </w:rPr>
              <w:t>to graduate</w:t>
            </w:r>
            <w:proofErr w:type="gramEnd"/>
            <w:r w:rsidRPr="00803CAA">
              <w:rPr>
                <w:rFonts w:ascii="Arial" w:eastAsia="Times New Roman" w:hAnsi="Arial" w:cs="Arial"/>
                <w:lang w:val="en-US"/>
              </w:rPr>
              <w:t xml:space="preserve"> from a Sault College program remains 2.0.</w:t>
            </w:r>
          </w:p>
        </w:tc>
      </w:tr>
    </w:tbl>
    <w:p w:rsidR="002F67FB" w:rsidRPr="00803CAA" w:rsidRDefault="002F67FB" w:rsidP="002F67FB">
      <w:pPr>
        <w:spacing w:after="0" w:line="240" w:lineRule="auto"/>
        <w:rPr>
          <w:rFonts w:ascii="Arial" w:eastAsia="Times New Roman" w:hAnsi="Arial" w:cs="Arial"/>
          <w:lang w:val="en-US"/>
        </w:rPr>
      </w:pPr>
    </w:p>
    <w:p w:rsidR="002F67FB" w:rsidRPr="002F67FB" w:rsidRDefault="002F67FB" w:rsidP="002F67FB">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81"/>
      </w:tblGrid>
      <w:tr w:rsidR="002F67FB" w:rsidRPr="002F67FB" w:rsidTr="00C26EFD">
        <w:trPr>
          <w:cantSplit/>
        </w:trPr>
        <w:tc>
          <w:tcPr>
            <w:tcW w:w="675"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VI.</w:t>
            </w:r>
          </w:p>
        </w:tc>
        <w:tc>
          <w:tcPr>
            <w:tcW w:w="8181"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SPECIAL NOTES:</w:t>
            </w:r>
          </w:p>
          <w:p w:rsidR="002F67FB" w:rsidRPr="002F67FB" w:rsidRDefault="002F67FB" w:rsidP="002F67FB">
            <w:pPr>
              <w:spacing w:after="0" w:line="240" w:lineRule="auto"/>
              <w:rPr>
                <w:rFonts w:ascii="Arial" w:eastAsia="Times New Roman" w:hAnsi="Arial" w:cs="Arial"/>
                <w:sz w:val="24"/>
                <w:szCs w:val="20"/>
                <w:lang w:val="en-US"/>
              </w:rPr>
            </w:pPr>
          </w:p>
        </w:tc>
      </w:tr>
      <w:tr w:rsidR="002F67FB" w:rsidRPr="002F67FB" w:rsidTr="00C26EFD">
        <w:trPr>
          <w:cantSplit/>
        </w:trPr>
        <w:tc>
          <w:tcPr>
            <w:tcW w:w="675" w:type="dxa"/>
          </w:tcPr>
          <w:p w:rsidR="002F67FB" w:rsidRPr="002F67FB" w:rsidRDefault="002F67FB" w:rsidP="002F67FB">
            <w:pPr>
              <w:spacing w:after="0" w:line="240" w:lineRule="auto"/>
              <w:rPr>
                <w:rFonts w:ascii="Times New Roman" w:eastAsia="Times New Roman" w:hAnsi="Times New Roman" w:cs="Times New Roman"/>
                <w:sz w:val="24"/>
                <w:szCs w:val="20"/>
                <w:lang w:val="en-US"/>
              </w:rPr>
            </w:pPr>
          </w:p>
        </w:tc>
        <w:tc>
          <w:tcPr>
            <w:tcW w:w="8181" w:type="dxa"/>
          </w:tcPr>
          <w:p w:rsidR="002F67FB" w:rsidRPr="00803CAA" w:rsidRDefault="002F67FB" w:rsidP="002F67FB">
            <w:pPr>
              <w:spacing w:after="0" w:line="240" w:lineRule="auto"/>
              <w:rPr>
                <w:rFonts w:ascii="Arial" w:eastAsia="Times New Roman" w:hAnsi="Arial" w:cs="Arial"/>
                <w:u w:val="single"/>
                <w:lang w:val="en-US"/>
              </w:rPr>
            </w:pPr>
            <w:r w:rsidRPr="00803CAA">
              <w:rPr>
                <w:rFonts w:ascii="Arial" w:eastAsia="Times New Roman" w:hAnsi="Arial" w:cs="Arial"/>
                <w:u w:val="single"/>
                <w:lang w:val="en-US"/>
              </w:rPr>
              <w:t>Attendance:</w:t>
            </w:r>
          </w:p>
          <w:p w:rsidR="002F67FB" w:rsidRPr="002F67FB" w:rsidRDefault="002F67FB" w:rsidP="002F67FB">
            <w:pPr>
              <w:spacing w:after="0" w:line="240" w:lineRule="auto"/>
              <w:rPr>
                <w:rFonts w:ascii="Times New Roman" w:eastAsia="Times New Roman" w:hAnsi="Times New Roman" w:cs="Arial"/>
                <w:sz w:val="24"/>
                <w:szCs w:val="24"/>
                <w:lang w:val="en-US"/>
              </w:rPr>
            </w:pPr>
            <w:r w:rsidRPr="00803CAA">
              <w:rPr>
                <w:rFonts w:ascii="Arial" w:eastAsia="Times New Roman" w:hAnsi="Arial" w:cs="Arial"/>
                <w:lang w:val="en-US"/>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2F67FB">
              <w:rPr>
                <w:rFonts w:ascii="Times New Roman" w:eastAsia="Times New Roman" w:hAnsi="Times New Roman" w:cs="Arial"/>
                <w:sz w:val="24"/>
                <w:szCs w:val="24"/>
                <w:lang w:val="en-US"/>
              </w:rPr>
              <w:t xml:space="preserve">  </w:t>
            </w:r>
          </w:p>
        </w:tc>
      </w:tr>
    </w:tbl>
    <w:p w:rsidR="002F67FB" w:rsidRPr="002F67FB" w:rsidRDefault="002F67FB" w:rsidP="002F67FB">
      <w:pPr>
        <w:spacing w:after="0" w:line="240" w:lineRule="auto"/>
        <w:rPr>
          <w:rFonts w:ascii="Times New Roman" w:eastAsia="Times New Roman" w:hAnsi="Times New Roman" w:cs="Times New Roman"/>
          <w:sz w:val="24"/>
          <w:szCs w:val="20"/>
          <w:lang w:val="en-US"/>
        </w:rPr>
      </w:pPr>
    </w:p>
    <w:p w:rsidR="002F67FB" w:rsidRPr="002F67FB" w:rsidRDefault="002F67FB" w:rsidP="002F67FB">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2F67FB" w:rsidRPr="002F67FB" w:rsidTr="00C26EFD">
        <w:trPr>
          <w:cantSplit/>
        </w:trPr>
        <w:tc>
          <w:tcPr>
            <w:tcW w:w="675"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VII.</w:t>
            </w:r>
          </w:p>
        </w:tc>
        <w:tc>
          <w:tcPr>
            <w:tcW w:w="8181"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COURSE OUTLINE ADDENDUM:</w:t>
            </w:r>
          </w:p>
          <w:p w:rsidR="002F67FB" w:rsidRPr="002F67FB" w:rsidRDefault="002F67FB" w:rsidP="002F67FB">
            <w:pPr>
              <w:spacing w:after="0" w:line="240" w:lineRule="auto"/>
              <w:rPr>
                <w:rFonts w:ascii="Arial" w:eastAsia="Times New Roman" w:hAnsi="Arial" w:cs="Arial"/>
                <w:b/>
                <w:sz w:val="24"/>
                <w:szCs w:val="20"/>
                <w:lang w:val="en-US"/>
              </w:rPr>
            </w:pPr>
          </w:p>
        </w:tc>
      </w:tr>
      <w:tr w:rsidR="002F67FB" w:rsidRPr="002F67FB" w:rsidTr="00C26EFD">
        <w:trPr>
          <w:cantSplit/>
        </w:trPr>
        <w:tc>
          <w:tcPr>
            <w:tcW w:w="675" w:type="dxa"/>
          </w:tcPr>
          <w:p w:rsidR="002F67FB" w:rsidRPr="002F67FB" w:rsidRDefault="002F67FB" w:rsidP="002F67FB">
            <w:pPr>
              <w:spacing w:after="0" w:line="240" w:lineRule="auto"/>
              <w:rPr>
                <w:rFonts w:ascii="Times New Roman" w:eastAsia="Times New Roman" w:hAnsi="Times New Roman" w:cs="Times New Roman"/>
                <w:sz w:val="24"/>
                <w:szCs w:val="20"/>
                <w:lang w:val="en-US"/>
              </w:rPr>
            </w:pPr>
          </w:p>
        </w:tc>
        <w:tc>
          <w:tcPr>
            <w:tcW w:w="818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The provisions contained in the addendum located on the portal form part of this course outline.</w:t>
            </w:r>
          </w:p>
        </w:tc>
      </w:tr>
    </w:tbl>
    <w:p w:rsidR="005701A7" w:rsidRDefault="005701A7"/>
    <w:sectPr w:rsidR="005701A7" w:rsidSect="00BB4AD6">
      <w:headerReference w:type="default" r:id="rId12"/>
      <w:pgSz w:w="12240" w:h="15840"/>
      <w:pgMar w:top="90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88" w:rsidRDefault="00CF3C88" w:rsidP="009F6908">
      <w:pPr>
        <w:spacing w:after="0" w:line="240" w:lineRule="auto"/>
      </w:pPr>
      <w:r>
        <w:separator/>
      </w:r>
    </w:p>
  </w:endnote>
  <w:endnote w:type="continuationSeparator" w:id="0">
    <w:p w:rsidR="00CF3C88" w:rsidRDefault="00CF3C88" w:rsidP="009F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88" w:rsidRDefault="00CF3C88" w:rsidP="009F6908">
      <w:pPr>
        <w:spacing w:after="0" w:line="240" w:lineRule="auto"/>
      </w:pPr>
      <w:r>
        <w:separator/>
      </w:r>
    </w:p>
  </w:footnote>
  <w:footnote w:type="continuationSeparator" w:id="0">
    <w:p w:rsidR="00CF3C88" w:rsidRDefault="00CF3C88" w:rsidP="009F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D6" w:rsidRPr="00BB4AD6" w:rsidRDefault="00BB4AD6">
    <w:pPr>
      <w:pStyle w:val="Header"/>
      <w:rPr>
        <w:b/>
      </w:rPr>
    </w:pPr>
    <w:r w:rsidRPr="00BB4AD6">
      <w:rPr>
        <w:b/>
      </w:rPr>
      <w:t>Professional Practices I</w:t>
    </w:r>
    <w:r w:rsidRPr="00BB4AD6">
      <w:rPr>
        <w:b/>
      </w:rPr>
      <w:tab/>
    </w:r>
    <w:r w:rsidR="00C3666B" w:rsidRPr="00BB4AD6">
      <w:rPr>
        <w:b/>
      </w:rPr>
      <w:fldChar w:fldCharType="begin"/>
    </w:r>
    <w:r w:rsidRPr="00BB4AD6">
      <w:rPr>
        <w:b/>
      </w:rPr>
      <w:instrText xml:space="preserve"> PAGE   \* MERGEFORMAT </w:instrText>
    </w:r>
    <w:r w:rsidR="00C3666B" w:rsidRPr="00BB4AD6">
      <w:rPr>
        <w:b/>
      </w:rPr>
      <w:fldChar w:fldCharType="separate"/>
    </w:r>
    <w:r w:rsidR="008400F8">
      <w:rPr>
        <w:b/>
        <w:noProof/>
      </w:rPr>
      <w:t>6</w:t>
    </w:r>
    <w:r w:rsidR="00C3666B" w:rsidRPr="00BB4AD6">
      <w:rPr>
        <w:b/>
      </w:rPr>
      <w:fldChar w:fldCharType="end"/>
    </w:r>
    <w:r w:rsidRPr="00BB4AD6">
      <w:rPr>
        <w:b/>
      </w:rPr>
      <w:tab/>
      <w:t>PTN106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77F8"/>
    <w:multiLevelType w:val="hybridMultilevel"/>
    <w:tmpl w:val="7BF26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7566B7C"/>
    <w:multiLevelType w:val="hybridMultilevel"/>
    <w:tmpl w:val="9912B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A944914"/>
    <w:multiLevelType w:val="hybridMultilevel"/>
    <w:tmpl w:val="88BAE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6F18AD"/>
    <w:multiLevelType w:val="hybridMultilevel"/>
    <w:tmpl w:val="98767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AEB77C9"/>
    <w:multiLevelType w:val="hybridMultilevel"/>
    <w:tmpl w:val="3A0E8060"/>
    <w:lvl w:ilvl="0" w:tplc="7DF6B94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9D53238"/>
    <w:multiLevelType w:val="hybridMultilevel"/>
    <w:tmpl w:val="A86A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FB"/>
    <w:rsid w:val="00101FD6"/>
    <w:rsid w:val="0013151A"/>
    <w:rsid w:val="001502B6"/>
    <w:rsid w:val="00167DA1"/>
    <w:rsid w:val="002B4B16"/>
    <w:rsid w:val="002F67FB"/>
    <w:rsid w:val="0034650E"/>
    <w:rsid w:val="005701A7"/>
    <w:rsid w:val="005D7D16"/>
    <w:rsid w:val="006A232F"/>
    <w:rsid w:val="006B5FD1"/>
    <w:rsid w:val="006E4EF4"/>
    <w:rsid w:val="00803CAA"/>
    <w:rsid w:val="008400F8"/>
    <w:rsid w:val="009F6908"/>
    <w:rsid w:val="00AC4123"/>
    <w:rsid w:val="00B06CCD"/>
    <w:rsid w:val="00B94E1E"/>
    <w:rsid w:val="00BB4AD6"/>
    <w:rsid w:val="00C26EFD"/>
    <w:rsid w:val="00C3666B"/>
    <w:rsid w:val="00CB31C9"/>
    <w:rsid w:val="00CF3C88"/>
    <w:rsid w:val="00D64424"/>
    <w:rsid w:val="00D97AC4"/>
    <w:rsid w:val="00E16B4A"/>
    <w:rsid w:val="00F81A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CAA"/>
    <w:pPr>
      <w:ind w:left="720"/>
      <w:contextualSpacing/>
    </w:pPr>
  </w:style>
  <w:style w:type="paragraph" w:styleId="Header">
    <w:name w:val="header"/>
    <w:basedOn w:val="Normal"/>
    <w:link w:val="HeaderChar"/>
    <w:uiPriority w:val="99"/>
    <w:unhideWhenUsed/>
    <w:rsid w:val="009F6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08"/>
  </w:style>
  <w:style w:type="paragraph" w:styleId="Footer">
    <w:name w:val="footer"/>
    <w:basedOn w:val="Normal"/>
    <w:link w:val="FooterChar"/>
    <w:uiPriority w:val="99"/>
    <w:unhideWhenUsed/>
    <w:rsid w:val="009F6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08"/>
  </w:style>
  <w:style w:type="character" w:styleId="Hyperlink">
    <w:name w:val="Hyperlink"/>
    <w:basedOn w:val="DefaultParagraphFont"/>
    <w:uiPriority w:val="99"/>
    <w:unhideWhenUsed/>
    <w:rsid w:val="00D64424"/>
    <w:rPr>
      <w:color w:val="0000FF" w:themeColor="hyperlink"/>
      <w:u w:val="single"/>
    </w:rPr>
  </w:style>
  <w:style w:type="paragraph" w:styleId="PlainText">
    <w:name w:val="Plain Text"/>
    <w:basedOn w:val="Normal"/>
    <w:link w:val="PlainTextChar"/>
    <w:uiPriority w:val="99"/>
    <w:unhideWhenUsed/>
    <w:rsid w:val="00E16B4A"/>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16B4A"/>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84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CAA"/>
    <w:pPr>
      <w:ind w:left="720"/>
      <w:contextualSpacing/>
    </w:pPr>
  </w:style>
  <w:style w:type="paragraph" w:styleId="Header">
    <w:name w:val="header"/>
    <w:basedOn w:val="Normal"/>
    <w:link w:val="HeaderChar"/>
    <w:uiPriority w:val="99"/>
    <w:unhideWhenUsed/>
    <w:rsid w:val="009F6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08"/>
  </w:style>
  <w:style w:type="paragraph" w:styleId="Footer">
    <w:name w:val="footer"/>
    <w:basedOn w:val="Normal"/>
    <w:link w:val="FooterChar"/>
    <w:uiPriority w:val="99"/>
    <w:unhideWhenUsed/>
    <w:rsid w:val="009F6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08"/>
  </w:style>
  <w:style w:type="character" w:styleId="Hyperlink">
    <w:name w:val="Hyperlink"/>
    <w:basedOn w:val="DefaultParagraphFont"/>
    <w:uiPriority w:val="99"/>
    <w:unhideWhenUsed/>
    <w:rsid w:val="00D64424"/>
    <w:rPr>
      <w:color w:val="0000FF" w:themeColor="hyperlink"/>
      <w:u w:val="single"/>
    </w:rPr>
  </w:style>
  <w:style w:type="paragraph" w:styleId="PlainText">
    <w:name w:val="Plain Text"/>
    <w:basedOn w:val="Normal"/>
    <w:link w:val="PlainTextChar"/>
    <w:uiPriority w:val="99"/>
    <w:unhideWhenUsed/>
    <w:rsid w:val="00E16B4A"/>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16B4A"/>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84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Fall%202013\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file:///\\Chome\courseoutlines\Health%20Programs\Fall%202013\www.cptea.ca" TargetMode="External"/><Relationship Id="rId4" Type="http://schemas.openxmlformats.org/officeDocument/2006/relationships/settings" Target="settings.xml"/><Relationship Id="rId9" Type="http://schemas.openxmlformats.org/officeDocument/2006/relationships/hyperlink" Target="file:///\\Chome\courseoutlines\Health%20Programs\Fall%202013\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2053F-9D2C-450C-AB2B-675D00BA7F63}"/>
</file>

<file path=customXml/itemProps2.xml><?xml version="1.0" encoding="utf-8"?>
<ds:datastoreItem xmlns:ds="http://schemas.openxmlformats.org/officeDocument/2006/customXml" ds:itemID="{6F06BB9F-6F03-4107-871B-A7635E127204}"/>
</file>

<file path=customXml/itemProps3.xml><?xml version="1.0" encoding="utf-8"?>
<ds:datastoreItem xmlns:ds="http://schemas.openxmlformats.org/officeDocument/2006/customXml" ds:itemID="{129C5A9D-C660-4701-A92E-26D021E912A1}"/>
</file>

<file path=docProps/app.xml><?xml version="1.0" encoding="utf-8"?>
<Properties xmlns="http://schemas.openxmlformats.org/officeDocument/2006/extended-properties" xmlns:vt="http://schemas.openxmlformats.org/officeDocument/2006/docPropsVTypes">
  <Template>Normal.dotm</Template>
  <TotalTime>2</TotalTime>
  <Pages>6</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2014-08-07T18:52:00Z</cp:lastPrinted>
  <dcterms:created xsi:type="dcterms:W3CDTF">2014-06-19T15:58:00Z</dcterms:created>
  <dcterms:modified xsi:type="dcterms:W3CDTF">2014-08-07T18:52:00Z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5041400</vt:r8>
  </property>
</Properties>
</file>